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34A41">
      <w:pPr>
        <w:spacing w:before="64" w:line="230" w:lineRule="auto"/>
        <w:ind w:left="30"/>
        <w:outlineLvl w:val="0"/>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附件</w:t>
      </w:r>
      <w:r>
        <w:rPr>
          <w:rFonts w:hint="eastAsia" w:ascii="微软雅黑" w:hAnsi="微软雅黑" w:eastAsia="微软雅黑" w:cs="微软雅黑"/>
          <w:sz w:val="28"/>
          <w:szCs w:val="28"/>
          <w:lang w:val="en-US" w:eastAsia="zh-CN"/>
        </w:rPr>
        <w:t>8</w:t>
      </w:r>
      <w:r>
        <w:rPr>
          <w:rFonts w:hint="eastAsia" w:ascii="微软雅黑" w:hAnsi="微软雅黑" w:eastAsia="微软雅黑" w:cs="微软雅黑"/>
          <w:sz w:val="28"/>
          <w:szCs w:val="28"/>
          <w:lang w:eastAsia="zh-CN"/>
        </w:rPr>
        <w:t>：</w:t>
      </w:r>
    </w:p>
    <w:p w14:paraId="0277A98D">
      <w:pPr>
        <w:spacing w:before="38" w:line="219" w:lineRule="auto"/>
        <w:jc w:val="center"/>
        <w:rPr>
          <w:rFonts w:hint="eastAsia" w:ascii="宋体" w:hAnsi="宋体" w:eastAsia="宋体" w:cs="宋体"/>
          <w:sz w:val="28"/>
          <w:szCs w:val="28"/>
          <w:lang w:eastAsia="zh-CN"/>
        </w:rPr>
      </w:pPr>
      <w:r>
        <w:rPr>
          <w:rFonts w:ascii="宋体" w:hAnsi="宋体" w:eastAsia="宋体" w:cs="宋体"/>
          <w:b/>
          <w:bCs/>
          <w:spacing w:val="-2"/>
          <w:sz w:val="28"/>
          <w:szCs w:val="28"/>
          <w:lang w:eastAsia="zh-CN"/>
        </w:rPr>
        <w:t>上海</w:t>
      </w:r>
      <w:r>
        <w:rPr>
          <w:rFonts w:hint="eastAsia" w:ascii="宋体" w:hAnsi="宋体" w:eastAsia="宋体" w:cs="宋体"/>
          <w:b/>
          <w:bCs/>
          <w:spacing w:val="-2"/>
          <w:sz w:val="28"/>
          <w:szCs w:val="28"/>
          <w:lang w:eastAsia="zh-CN"/>
        </w:rPr>
        <w:t>工程技术大学</w:t>
      </w:r>
      <w:r>
        <w:rPr>
          <w:rFonts w:ascii="宋体" w:hAnsi="宋体" w:eastAsia="宋体" w:cs="宋体"/>
          <w:spacing w:val="-63"/>
          <w:sz w:val="28"/>
          <w:szCs w:val="28"/>
          <w:lang w:eastAsia="zh-CN"/>
        </w:rPr>
        <w:t xml:space="preserve"> </w:t>
      </w:r>
      <w:r>
        <w:rPr>
          <w:rFonts w:ascii="Times New Roman" w:hAnsi="Times New Roman" w:eastAsia="Times New Roman" w:cs="Times New Roman"/>
          <w:b/>
          <w:bCs/>
          <w:spacing w:val="-2"/>
          <w:sz w:val="28"/>
          <w:szCs w:val="28"/>
          <w:lang w:eastAsia="zh-CN"/>
        </w:rPr>
        <w:t>202</w:t>
      </w:r>
      <w:r>
        <w:rPr>
          <w:rFonts w:hint="eastAsia" w:ascii="Times New Roman" w:hAnsi="Times New Roman" w:eastAsia="宋体" w:cs="Times New Roman"/>
          <w:b/>
          <w:bCs/>
          <w:spacing w:val="-2"/>
          <w:sz w:val="28"/>
          <w:szCs w:val="28"/>
          <w:lang w:eastAsia="zh-CN"/>
        </w:rPr>
        <w:t>6</w:t>
      </w:r>
      <w:r>
        <w:rPr>
          <w:rFonts w:ascii="Times New Roman" w:hAnsi="Times New Roman" w:eastAsia="Times New Roman" w:cs="Times New Roman"/>
          <w:b/>
          <w:bCs/>
          <w:spacing w:val="-2"/>
          <w:sz w:val="28"/>
          <w:szCs w:val="28"/>
          <w:lang w:eastAsia="zh-CN"/>
        </w:rPr>
        <w:t xml:space="preserve"> </w:t>
      </w:r>
      <w:r>
        <w:rPr>
          <w:rFonts w:ascii="宋体" w:hAnsi="宋体" w:eastAsia="宋体" w:cs="宋体"/>
          <w:b/>
          <w:bCs/>
          <w:spacing w:val="-2"/>
          <w:sz w:val="28"/>
          <w:szCs w:val="28"/>
          <w:lang w:eastAsia="zh-CN"/>
        </w:rPr>
        <w:t>年免试攻</w:t>
      </w:r>
      <w:r>
        <w:rPr>
          <w:rFonts w:ascii="宋体" w:hAnsi="宋体" w:eastAsia="宋体" w:cs="宋体"/>
          <w:b/>
          <w:bCs/>
          <w:spacing w:val="-3"/>
          <w:sz w:val="28"/>
          <w:szCs w:val="28"/>
          <w:lang w:eastAsia="zh-CN"/>
        </w:rPr>
        <w:t>读</w:t>
      </w:r>
      <w:r>
        <w:rPr>
          <w:rFonts w:hint="eastAsia" w:ascii="宋体" w:hAnsi="宋体" w:eastAsia="宋体" w:cs="宋体"/>
          <w:b/>
          <w:bCs/>
          <w:spacing w:val="-3"/>
          <w:sz w:val="28"/>
          <w:szCs w:val="28"/>
          <w:lang w:eastAsia="zh-CN"/>
        </w:rPr>
        <w:t>硕士</w:t>
      </w:r>
      <w:r>
        <w:rPr>
          <w:rFonts w:ascii="宋体" w:hAnsi="宋体" w:eastAsia="宋体" w:cs="宋体"/>
          <w:b/>
          <w:bCs/>
          <w:spacing w:val="-3"/>
          <w:sz w:val="28"/>
          <w:szCs w:val="28"/>
          <w:lang w:eastAsia="zh-CN"/>
        </w:rPr>
        <w:t>研究生推荐</w:t>
      </w:r>
      <w:r>
        <w:rPr>
          <w:rFonts w:hint="eastAsia" w:ascii="宋体" w:hAnsi="宋体" w:eastAsia="宋体" w:cs="宋体"/>
          <w:b/>
          <w:bCs/>
          <w:spacing w:val="-3"/>
          <w:sz w:val="28"/>
          <w:szCs w:val="28"/>
          <w:lang w:eastAsia="zh-CN"/>
        </w:rPr>
        <w:t>申请</w:t>
      </w:r>
      <w:r>
        <w:rPr>
          <w:rFonts w:ascii="宋体" w:hAnsi="宋体" w:eastAsia="宋体" w:cs="宋体"/>
          <w:b/>
          <w:bCs/>
          <w:spacing w:val="-3"/>
          <w:sz w:val="28"/>
          <w:szCs w:val="28"/>
          <w:lang w:eastAsia="zh-CN"/>
        </w:rPr>
        <w:t>表</w:t>
      </w:r>
    </w:p>
    <w:p w14:paraId="68CDED6F">
      <w:pPr>
        <w:spacing w:before="187" w:line="223" w:lineRule="auto"/>
        <w:ind w:left="12"/>
        <w:rPr>
          <w:rFonts w:hint="eastAsia" w:ascii="宋体" w:hAnsi="宋体" w:eastAsia="宋体" w:cs="宋体"/>
        </w:rPr>
      </w:pPr>
      <w:r>
        <w:rPr>
          <w:rFonts w:hint="eastAsia" w:ascii="宋体" w:hAnsi="宋体" w:eastAsia="宋体" w:cs="宋体"/>
          <w:spacing w:val="-12"/>
          <w:lang w:eastAsia="zh-CN"/>
        </w:rPr>
        <w:t>学院:</w:t>
      </w:r>
      <w:r>
        <w:rPr>
          <w:rFonts w:hint="eastAsia" w:ascii="宋体" w:hAnsi="宋体" w:eastAsia="宋体" w:cs="宋体"/>
          <w:spacing w:val="-12"/>
          <w:u w:val="single"/>
          <w:lang w:eastAsia="zh-CN"/>
        </w:rPr>
        <w:t xml:space="preserve">                        </w:t>
      </w:r>
    </w:p>
    <w:p w14:paraId="231D04AB">
      <w:pPr>
        <w:spacing w:line="75" w:lineRule="auto"/>
        <w:rPr>
          <w:sz w:val="2"/>
        </w:rPr>
      </w:pPr>
    </w:p>
    <w:tbl>
      <w:tblPr>
        <w:tblStyle w:val="12"/>
        <w:tblW w:w="144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449"/>
        <w:gridCol w:w="1238"/>
        <w:gridCol w:w="13"/>
        <w:gridCol w:w="294"/>
        <w:gridCol w:w="840"/>
        <w:gridCol w:w="1275"/>
        <w:gridCol w:w="435"/>
        <w:gridCol w:w="285"/>
        <w:gridCol w:w="981"/>
        <w:gridCol w:w="409"/>
        <w:gridCol w:w="1431"/>
        <w:gridCol w:w="1988"/>
        <w:gridCol w:w="3996"/>
      </w:tblGrid>
      <w:tr w14:paraId="7E5F329A">
        <w:trPr>
          <w:trHeight w:val="454" w:hRule="exact"/>
          <w:jc w:val="center"/>
        </w:trPr>
        <w:tc>
          <w:tcPr>
            <w:tcW w:w="1275" w:type="dxa"/>
            <w:gridSpan w:val="2"/>
            <w:tcBorders>
              <w:tl2br w:val="nil"/>
              <w:tr2bl w:val="nil"/>
            </w:tcBorders>
            <w:vAlign w:val="center"/>
          </w:tcPr>
          <w:p w14:paraId="7F79B756">
            <w:pPr>
              <w:pStyle w:val="13"/>
              <w:spacing w:before="77" w:line="221" w:lineRule="auto"/>
              <w:jc w:val="center"/>
              <w:rPr>
                <w:rFonts w:hint="eastAsia"/>
              </w:rPr>
            </w:pPr>
            <w:r>
              <w:rPr>
                <w:spacing w:val="-2"/>
              </w:rPr>
              <w:t>姓名</w:t>
            </w:r>
          </w:p>
        </w:tc>
        <w:tc>
          <w:tcPr>
            <w:tcW w:w="1251" w:type="dxa"/>
            <w:gridSpan w:val="2"/>
            <w:tcBorders>
              <w:tl2br w:val="nil"/>
              <w:tr2bl w:val="nil"/>
            </w:tcBorders>
            <w:vAlign w:val="center"/>
          </w:tcPr>
          <w:p w14:paraId="237E58E7">
            <w:pPr>
              <w:jc w:val="center"/>
              <w:rPr>
                <w:rFonts w:eastAsia="宋体"/>
                <w:lang w:eastAsia="zh-CN"/>
              </w:rPr>
            </w:pPr>
          </w:p>
        </w:tc>
        <w:tc>
          <w:tcPr>
            <w:tcW w:w="1134" w:type="dxa"/>
            <w:gridSpan w:val="2"/>
            <w:tcBorders>
              <w:tl2br w:val="nil"/>
              <w:tr2bl w:val="nil"/>
            </w:tcBorders>
            <w:vAlign w:val="center"/>
          </w:tcPr>
          <w:p w14:paraId="09FBD568">
            <w:pPr>
              <w:pStyle w:val="13"/>
              <w:spacing w:before="77" w:line="221" w:lineRule="auto"/>
              <w:jc w:val="center"/>
              <w:rPr>
                <w:rFonts w:hint="eastAsia"/>
              </w:rPr>
            </w:pPr>
            <w:r>
              <w:rPr>
                <w:spacing w:val="-3"/>
              </w:rPr>
              <w:t>性别</w:t>
            </w:r>
          </w:p>
        </w:tc>
        <w:tc>
          <w:tcPr>
            <w:tcW w:w="1275" w:type="dxa"/>
            <w:tcBorders>
              <w:tl2br w:val="nil"/>
              <w:tr2bl w:val="nil"/>
            </w:tcBorders>
            <w:vAlign w:val="center"/>
          </w:tcPr>
          <w:p w14:paraId="13261DAE">
            <w:pPr>
              <w:jc w:val="center"/>
              <w:rPr>
                <w:rFonts w:eastAsia="宋体"/>
                <w:lang w:eastAsia="zh-CN"/>
              </w:rPr>
            </w:pPr>
          </w:p>
        </w:tc>
        <w:tc>
          <w:tcPr>
            <w:tcW w:w="1701" w:type="dxa"/>
            <w:gridSpan w:val="3"/>
            <w:tcBorders>
              <w:tl2br w:val="nil"/>
              <w:tr2bl w:val="nil"/>
            </w:tcBorders>
            <w:vAlign w:val="center"/>
          </w:tcPr>
          <w:p w14:paraId="5AE114FF">
            <w:pPr>
              <w:pStyle w:val="13"/>
              <w:spacing w:before="77" w:line="220" w:lineRule="auto"/>
              <w:jc w:val="center"/>
              <w:rPr>
                <w:rFonts w:hint="eastAsia"/>
              </w:rPr>
            </w:pPr>
            <w:r>
              <w:rPr>
                <w:spacing w:val="-2"/>
              </w:rPr>
              <w:t>本科专业</w:t>
            </w:r>
          </w:p>
        </w:tc>
        <w:tc>
          <w:tcPr>
            <w:tcW w:w="1840" w:type="dxa"/>
            <w:gridSpan w:val="2"/>
            <w:tcBorders>
              <w:right w:val="single" w:color="auto" w:sz="4" w:space="0"/>
              <w:tl2br w:val="nil"/>
              <w:tr2bl w:val="nil"/>
            </w:tcBorders>
            <w:vAlign w:val="center"/>
          </w:tcPr>
          <w:p w14:paraId="69BC9668">
            <w:pPr>
              <w:jc w:val="center"/>
              <w:rPr>
                <w:rFonts w:eastAsia="宋体"/>
                <w:lang w:eastAsia="zh-CN"/>
              </w:rPr>
            </w:pPr>
          </w:p>
        </w:tc>
        <w:tc>
          <w:tcPr>
            <w:tcW w:w="1988" w:type="dxa"/>
            <w:tcBorders>
              <w:left w:val="single" w:color="auto" w:sz="4" w:space="0"/>
              <w:tl2br w:val="nil"/>
              <w:tr2bl w:val="nil"/>
            </w:tcBorders>
            <w:vAlign w:val="center"/>
          </w:tcPr>
          <w:p w14:paraId="664B1901">
            <w:pPr>
              <w:jc w:val="center"/>
              <w:rPr>
                <w:rFonts w:eastAsia="宋体"/>
                <w:lang w:eastAsia="zh-CN"/>
              </w:rPr>
            </w:pPr>
            <w:r>
              <w:rPr>
                <w:rFonts w:hint="eastAsia" w:eastAsia="宋体"/>
                <w:lang w:eastAsia="zh-CN"/>
              </w:rPr>
              <w:t>身份证号</w:t>
            </w:r>
          </w:p>
        </w:tc>
        <w:tc>
          <w:tcPr>
            <w:tcW w:w="3996" w:type="dxa"/>
            <w:tcBorders>
              <w:left w:val="single" w:color="auto" w:sz="4" w:space="0"/>
              <w:tl2br w:val="nil"/>
              <w:tr2bl w:val="nil"/>
            </w:tcBorders>
            <w:vAlign w:val="center"/>
          </w:tcPr>
          <w:p w14:paraId="082A414B">
            <w:pPr>
              <w:jc w:val="center"/>
              <w:rPr>
                <w:rFonts w:eastAsia="宋体"/>
                <w:lang w:eastAsia="zh-CN"/>
              </w:rPr>
            </w:pPr>
          </w:p>
        </w:tc>
      </w:tr>
      <w:tr w14:paraId="0E8D6D48">
        <w:trPr>
          <w:trHeight w:val="454" w:hRule="exact"/>
          <w:jc w:val="center"/>
        </w:trPr>
        <w:tc>
          <w:tcPr>
            <w:tcW w:w="1275" w:type="dxa"/>
            <w:gridSpan w:val="2"/>
            <w:tcBorders>
              <w:tl2br w:val="nil"/>
              <w:tr2bl w:val="nil"/>
            </w:tcBorders>
            <w:vAlign w:val="center"/>
          </w:tcPr>
          <w:p w14:paraId="65353970">
            <w:pPr>
              <w:pStyle w:val="13"/>
              <w:spacing w:before="72" w:line="222" w:lineRule="auto"/>
              <w:jc w:val="center"/>
              <w:rPr>
                <w:rFonts w:hint="eastAsia"/>
              </w:rPr>
            </w:pPr>
            <w:r>
              <w:rPr>
                <w:spacing w:val="-3"/>
              </w:rPr>
              <w:t>学号</w:t>
            </w:r>
          </w:p>
        </w:tc>
        <w:tc>
          <w:tcPr>
            <w:tcW w:w="1251" w:type="dxa"/>
            <w:gridSpan w:val="2"/>
            <w:tcBorders>
              <w:tl2br w:val="nil"/>
              <w:tr2bl w:val="nil"/>
            </w:tcBorders>
            <w:vAlign w:val="center"/>
          </w:tcPr>
          <w:p w14:paraId="7EAEE566">
            <w:pPr>
              <w:jc w:val="center"/>
              <w:rPr>
                <w:rFonts w:eastAsia="宋体"/>
                <w:lang w:eastAsia="zh-CN"/>
              </w:rPr>
            </w:pPr>
          </w:p>
        </w:tc>
        <w:tc>
          <w:tcPr>
            <w:tcW w:w="1134" w:type="dxa"/>
            <w:gridSpan w:val="2"/>
            <w:tcBorders>
              <w:tl2br w:val="nil"/>
              <w:tr2bl w:val="nil"/>
            </w:tcBorders>
            <w:vAlign w:val="center"/>
          </w:tcPr>
          <w:p w14:paraId="4E1531DC">
            <w:pPr>
              <w:pStyle w:val="13"/>
              <w:spacing w:before="72" w:line="222" w:lineRule="auto"/>
              <w:jc w:val="center"/>
              <w:rPr>
                <w:rFonts w:hint="eastAsia"/>
              </w:rPr>
            </w:pPr>
            <w:r>
              <w:rPr>
                <w:spacing w:val="-7"/>
              </w:rPr>
              <w:t>民族</w:t>
            </w:r>
          </w:p>
        </w:tc>
        <w:tc>
          <w:tcPr>
            <w:tcW w:w="1275" w:type="dxa"/>
            <w:tcBorders>
              <w:tl2br w:val="nil"/>
              <w:tr2bl w:val="nil"/>
            </w:tcBorders>
            <w:vAlign w:val="center"/>
          </w:tcPr>
          <w:p w14:paraId="2459150D">
            <w:pPr>
              <w:jc w:val="center"/>
              <w:rPr>
                <w:rFonts w:eastAsia="宋体"/>
                <w:lang w:eastAsia="zh-CN"/>
              </w:rPr>
            </w:pPr>
          </w:p>
        </w:tc>
        <w:tc>
          <w:tcPr>
            <w:tcW w:w="1701" w:type="dxa"/>
            <w:gridSpan w:val="3"/>
            <w:tcBorders>
              <w:tl2br w:val="nil"/>
              <w:tr2bl w:val="nil"/>
            </w:tcBorders>
            <w:vAlign w:val="center"/>
          </w:tcPr>
          <w:p w14:paraId="432343DB">
            <w:pPr>
              <w:pStyle w:val="13"/>
              <w:spacing w:before="72" w:line="220" w:lineRule="auto"/>
              <w:jc w:val="center"/>
              <w:rPr>
                <w:rFonts w:hint="eastAsia"/>
              </w:rPr>
            </w:pPr>
            <w:r>
              <w:rPr>
                <w:spacing w:val="-1"/>
              </w:rPr>
              <w:t>政治面貌</w:t>
            </w:r>
          </w:p>
        </w:tc>
        <w:tc>
          <w:tcPr>
            <w:tcW w:w="1840" w:type="dxa"/>
            <w:gridSpan w:val="2"/>
            <w:tcBorders>
              <w:right w:val="single" w:color="auto" w:sz="4" w:space="0"/>
              <w:tl2br w:val="nil"/>
              <w:tr2bl w:val="nil"/>
            </w:tcBorders>
            <w:vAlign w:val="center"/>
          </w:tcPr>
          <w:p w14:paraId="473389D8">
            <w:pPr>
              <w:jc w:val="center"/>
              <w:rPr>
                <w:rFonts w:eastAsia="宋体"/>
                <w:lang w:eastAsia="zh-CN"/>
              </w:rPr>
            </w:pPr>
          </w:p>
        </w:tc>
        <w:tc>
          <w:tcPr>
            <w:tcW w:w="1988" w:type="dxa"/>
            <w:tcBorders>
              <w:left w:val="single" w:color="auto" w:sz="4" w:space="0"/>
              <w:tl2br w:val="nil"/>
              <w:tr2bl w:val="nil"/>
            </w:tcBorders>
            <w:vAlign w:val="center"/>
          </w:tcPr>
          <w:p w14:paraId="21C7AB62">
            <w:pPr>
              <w:jc w:val="center"/>
              <w:rPr>
                <w:rFonts w:eastAsia="宋体"/>
                <w:lang w:eastAsia="zh-CN"/>
              </w:rPr>
            </w:pPr>
            <w:r>
              <w:rPr>
                <w:rFonts w:hint="eastAsia" w:eastAsia="宋体"/>
                <w:lang w:eastAsia="zh-CN"/>
              </w:rPr>
              <w:t>电       话</w:t>
            </w:r>
          </w:p>
        </w:tc>
        <w:tc>
          <w:tcPr>
            <w:tcW w:w="3996" w:type="dxa"/>
            <w:tcBorders>
              <w:left w:val="single" w:color="auto" w:sz="4" w:space="0"/>
              <w:tl2br w:val="nil"/>
              <w:tr2bl w:val="nil"/>
            </w:tcBorders>
            <w:vAlign w:val="center"/>
          </w:tcPr>
          <w:p w14:paraId="068AD5CF">
            <w:pPr>
              <w:jc w:val="center"/>
              <w:rPr>
                <w:rFonts w:eastAsia="宋体"/>
                <w:lang w:eastAsia="zh-CN"/>
              </w:rPr>
            </w:pPr>
          </w:p>
        </w:tc>
      </w:tr>
      <w:tr w14:paraId="3CE8749F">
        <w:trPr>
          <w:trHeight w:val="2293" w:hRule="exact"/>
          <w:jc w:val="center"/>
        </w:trPr>
        <w:tc>
          <w:tcPr>
            <w:tcW w:w="14460" w:type="dxa"/>
            <w:gridSpan w:val="14"/>
            <w:tcBorders>
              <w:tl2br w:val="nil"/>
              <w:tr2bl w:val="nil"/>
            </w:tcBorders>
            <w:vAlign w:val="center"/>
          </w:tcPr>
          <w:p w14:paraId="39AA75E6">
            <w:pPr>
              <w:pStyle w:val="13"/>
              <w:spacing w:line="380" w:lineRule="exact"/>
              <w:jc w:val="both"/>
              <w:rPr>
                <w:rFonts w:hint="eastAsia"/>
                <w:spacing w:val="-2"/>
                <w:lang w:eastAsia="zh-CN"/>
              </w:rPr>
            </w:pPr>
            <w:r>
              <w:rPr>
                <w:spacing w:val="-2"/>
                <w:lang w:eastAsia="zh-CN"/>
              </w:rPr>
              <w:t>申请人承诺：</w:t>
            </w:r>
          </w:p>
          <w:p w14:paraId="5B79DA7C">
            <w:pPr>
              <w:pStyle w:val="13"/>
              <w:spacing w:line="440" w:lineRule="exact"/>
              <w:ind w:firstLine="412" w:firstLineChars="200"/>
              <w:jc w:val="both"/>
              <w:rPr>
                <w:rFonts w:hint="eastAsia"/>
                <w:spacing w:val="-2"/>
                <w:lang w:eastAsia="zh-CN"/>
              </w:rPr>
            </w:pPr>
            <w:r>
              <w:rPr>
                <w:rFonts w:hint="eastAsia"/>
                <w:spacing w:val="-2"/>
                <w:lang w:eastAsia="zh-CN"/>
              </w:rPr>
              <w:t>本人承诺以下</w:t>
            </w:r>
            <w:r>
              <w:rPr>
                <w:spacing w:val="-2"/>
                <w:lang w:eastAsia="zh-CN"/>
              </w:rPr>
              <w:t>填报信息真实，与亲属或其他利益相关者合作的科研成果未纳入综合评价成绩计算体系，获得推荐免试直升研究生</w:t>
            </w:r>
            <w:r>
              <w:rPr>
                <w:rFonts w:hint="eastAsia"/>
                <w:spacing w:val="-2"/>
                <w:lang w:eastAsia="zh-CN"/>
              </w:rPr>
              <w:t>资格</w:t>
            </w:r>
            <w:r>
              <w:rPr>
                <w:spacing w:val="-2"/>
                <w:lang w:eastAsia="zh-CN"/>
              </w:rPr>
              <w:t>后不</w:t>
            </w:r>
            <w:r>
              <w:rPr>
                <w:rFonts w:hint="eastAsia"/>
                <w:spacing w:val="-2"/>
                <w:lang w:eastAsia="zh-CN"/>
              </w:rPr>
              <w:t>放弃</w:t>
            </w:r>
            <w:r>
              <w:rPr>
                <w:spacing w:val="-2"/>
                <w:lang w:eastAsia="zh-CN"/>
              </w:rPr>
              <w:t>该</w:t>
            </w:r>
            <w:r>
              <w:rPr>
                <w:rFonts w:hint="eastAsia"/>
                <w:spacing w:val="-2"/>
                <w:lang w:eastAsia="zh-CN"/>
              </w:rPr>
              <w:t>资格</w:t>
            </w:r>
            <w:r>
              <w:rPr>
                <w:spacing w:val="-2"/>
                <w:lang w:eastAsia="zh-CN"/>
              </w:rPr>
              <w:t>。</w:t>
            </w:r>
          </w:p>
          <w:p w14:paraId="6CBFB065">
            <w:pPr>
              <w:pStyle w:val="13"/>
              <w:spacing w:line="440" w:lineRule="exact"/>
              <w:ind w:firstLine="412" w:firstLineChars="200"/>
              <w:jc w:val="both"/>
              <w:rPr>
                <w:rFonts w:hint="eastAsia"/>
                <w:spacing w:val="-2"/>
                <w:lang w:eastAsia="zh-CN"/>
              </w:rPr>
            </w:pPr>
            <w:r>
              <w:rPr>
                <w:rFonts w:hint="eastAsia"/>
                <w:spacing w:val="-2"/>
                <w:lang w:eastAsia="zh-CN"/>
              </w:rPr>
              <w:t>本人知晓推免相关工作办法和细则要求，已</w:t>
            </w:r>
            <w:r>
              <w:rPr>
                <w:spacing w:val="-2"/>
                <w:lang w:eastAsia="zh-CN"/>
              </w:rPr>
              <w:t>按照</w:t>
            </w:r>
            <w:r>
              <w:rPr>
                <w:rFonts w:hint="eastAsia"/>
                <w:spacing w:val="-2"/>
                <w:lang w:eastAsia="zh-CN"/>
              </w:rPr>
              <w:t>学校推免回避工作</w:t>
            </w:r>
            <w:r>
              <w:rPr>
                <w:spacing w:val="-2"/>
                <w:lang w:eastAsia="zh-CN"/>
              </w:rPr>
              <w:t>要求，主动报备</w:t>
            </w:r>
            <w:r>
              <w:rPr>
                <w:rFonts w:hint="eastAsia"/>
                <w:spacing w:val="-2"/>
                <w:lang w:eastAsia="zh-CN"/>
              </w:rPr>
              <w:t>是否</w:t>
            </w:r>
            <w:r>
              <w:rPr>
                <w:spacing w:val="-2"/>
                <w:lang w:eastAsia="zh-CN"/>
              </w:rPr>
              <w:t>存在回避关系</w:t>
            </w:r>
            <w:r>
              <w:rPr>
                <w:rFonts w:hint="eastAsia"/>
                <w:spacing w:val="-2"/>
                <w:lang w:eastAsia="zh-CN"/>
              </w:rPr>
              <w:t>。</w:t>
            </w:r>
          </w:p>
          <w:p w14:paraId="10DEFB5F">
            <w:pPr>
              <w:pStyle w:val="13"/>
              <w:spacing w:line="380" w:lineRule="exact"/>
              <w:ind w:left="4553" w:leftChars="2168" w:firstLine="5360" w:firstLineChars="2680"/>
              <w:jc w:val="both"/>
              <w:rPr>
                <w:rFonts w:hint="eastAsia"/>
              </w:rPr>
            </w:pPr>
            <w:r>
              <w:rPr>
                <w:spacing w:val="-5"/>
              </w:rPr>
              <w:t>申请人</w:t>
            </w:r>
            <w:r>
              <w:rPr>
                <w:rFonts w:ascii="Times New Roman" w:hAnsi="Times New Roman" w:eastAsia="Times New Roman" w:cs="Times New Roman"/>
                <w:spacing w:val="-5"/>
              </w:rPr>
              <w:t>(</w:t>
            </w:r>
            <w:r>
              <w:rPr>
                <w:spacing w:val="-5"/>
              </w:rPr>
              <w:t>签名</w:t>
            </w:r>
            <w:r>
              <w:rPr>
                <w:rFonts w:ascii="Times New Roman" w:hAnsi="Times New Roman" w:eastAsia="Times New Roman" w:cs="Times New Roman"/>
                <w:spacing w:val="-5"/>
              </w:rPr>
              <w:t>)</w:t>
            </w:r>
            <w:r>
              <w:rPr>
                <w:spacing w:val="-5"/>
              </w:rPr>
              <w:t>：</w:t>
            </w:r>
          </w:p>
          <w:p w14:paraId="0E8FC796">
            <w:pPr>
              <w:jc w:val="center"/>
              <w:rPr>
                <w:rFonts w:eastAsia="宋体"/>
                <w:lang w:eastAsia="zh-CN"/>
              </w:rPr>
            </w:pPr>
            <w:r>
              <w:rPr>
                <w:rFonts w:hint="eastAsia" w:eastAsiaTheme="minorEastAsia"/>
                <w:spacing w:val="-7"/>
                <w:lang w:eastAsia="zh-CN"/>
              </w:rPr>
              <w:t xml:space="preserve">                                                                                                                                                                                         </w:t>
            </w:r>
            <w:r>
              <w:rPr>
                <w:spacing w:val="-7"/>
              </w:rPr>
              <w:t>年</w:t>
            </w:r>
            <w:r>
              <w:rPr>
                <w:spacing w:val="2"/>
              </w:rPr>
              <w:t xml:space="preserve">    </w:t>
            </w:r>
            <w:r>
              <w:rPr>
                <w:spacing w:val="-7"/>
              </w:rPr>
              <w:t>月</w:t>
            </w:r>
            <w:r>
              <w:rPr>
                <w:spacing w:val="11"/>
              </w:rPr>
              <w:t xml:space="preserve">    </w:t>
            </w:r>
            <w:r>
              <w:rPr>
                <w:spacing w:val="-7"/>
              </w:rPr>
              <w:t>日</w:t>
            </w:r>
          </w:p>
        </w:tc>
      </w:tr>
      <w:tr w14:paraId="52425944">
        <w:trPr>
          <w:trHeight w:val="567" w:hRule="exact"/>
          <w:jc w:val="center"/>
        </w:trPr>
        <w:tc>
          <w:tcPr>
            <w:tcW w:w="14460" w:type="dxa"/>
            <w:gridSpan w:val="14"/>
            <w:tcBorders>
              <w:bottom w:val="single" w:color="auto" w:sz="4" w:space="0"/>
              <w:tl2br w:val="nil"/>
              <w:tr2bl w:val="nil"/>
            </w:tcBorders>
            <w:vAlign w:val="center"/>
          </w:tcPr>
          <w:p w14:paraId="54719F1A">
            <w:pPr>
              <w:spacing w:before="60" w:line="191" w:lineRule="auto"/>
              <w:jc w:val="center"/>
              <w:rPr>
                <w:rFonts w:eastAsia="宋体"/>
                <w:sz w:val="18"/>
                <w:szCs w:val="18"/>
                <w:lang w:eastAsia="zh-CN"/>
              </w:rPr>
            </w:pPr>
            <w:r>
              <w:rPr>
                <w:rFonts w:hint="eastAsia" w:eastAsia="宋体"/>
                <w:lang w:eastAsia="zh-CN"/>
              </w:rPr>
              <w:t>基本申请条件</w:t>
            </w:r>
          </w:p>
        </w:tc>
      </w:tr>
      <w:tr w14:paraId="2222C410">
        <w:trPr>
          <w:trHeight w:val="649" w:hRule="exact"/>
          <w:jc w:val="center"/>
        </w:trPr>
        <w:tc>
          <w:tcPr>
            <w:tcW w:w="2820" w:type="dxa"/>
            <w:gridSpan w:val="5"/>
            <w:tcBorders>
              <w:right w:val="single" w:color="000000" w:sz="2" w:space="0"/>
            </w:tcBorders>
          </w:tcPr>
          <w:p w14:paraId="65D81F91">
            <w:pPr>
              <w:pStyle w:val="13"/>
              <w:spacing w:before="129" w:line="221" w:lineRule="auto"/>
              <w:jc w:val="center"/>
              <w:rPr>
                <w:rFonts w:ascii="Arial" w:hAnsi="Arial" w:cs="Arial" w:eastAsiaTheme="minorEastAsia"/>
                <w:spacing w:val="-2"/>
                <w:lang w:eastAsia="zh-CN"/>
              </w:rPr>
            </w:pPr>
            <w:r>
              <w:rPr>
                <w:rFonts w:hint="eastAsia" w:ascii="Arial" w:hAnsi="Arial" w:cs="Arial" w:eastAsiaTheme="minorEastAsia"/>
                <w:spacing w:val="-2"/>
                <w:lang w:eastAsia="zh-CN"/>
              </w:rPr>
              <w:t>必修课程是否有不及格记录</w:t>
            </w:r>
          </w:p>
        </w:tc>
        <w:tc>
          <w:tcPr>
            <w:tcW w:w="2550" w:type="dxa"/>
            <w:gridSpan w:val="3"/>
            <w:tcBorders>
              <w:left w:val="single" w:color="000000" w:sz="2" w:space="0"/>
              <w:right w:val="single" w:color="auto" w:sz="4" w:space="0"/>
            </w:tcBorders>
            <w:vAlign w:val="center"/>
          </w:tcPr>
          <w:p w14:paraId="342F7924">
            <w:pPr>
              <w:pStyle w:val="13"/>
              <w:spacing w:before="132" w:line="232" w:lineRule="auto"/>
              <w:jc w:val="center"/>
              <w:rPr>
                <w:rFonts w:ascii="Arial" w:hAnsi="Arial" w:eastAsia="Arial" w:cs="Arial"/>
                <w:spacing w:val="-2"/>
                <w:lang w:eastAsia="zh-CN"/>
              </w:rPr>
            </w:pPr>
            <w:r>
              <w:rPr>
                <w:rFonts w:hint="eastAsia"/>
                <w:spacing w:val="-2"/>
                <w:lang w:eastAsia="zh-CN"/>
              </w:rPr>
              <w:t>是</w:t>
            </w:r>
            <w:r>
              <w:rPr>
                <w:rFonts w:hint="eastAsia"/>
                <w:lang w:eastAsia="zh-CN"/>
              </w:rPr>
              <w:sym w:font="Wingdings 2" w:char="00A3"/>
            </w:r>
            <w:r>
              <w:rPr>
                <w:rFonts w:hint="eastAsia"/>
                <w:lang w:eastAsia="zh-CN"/>
              </w:rPr>
              <w:t xml:space="preserve"> </w:t>
            </w:r>
            <w:r>
              <w:rPr>
                <w:rFonts w:hint="eastAsia"/>
                <w:spacing w:val="-2"/>
                <w:lang w:eastAsia="zh-CN"/>
              </w:rPr>
              <w:t xml:space="preserve"> 否</w:t>
            </w:r>
            <w:r>
              <w:rPr>
                <w:rFonts w:hint="eastAsia"/>
                <w:lang w:eastAsia="zh-CN"/>
              </w:rPr>
              <w:sym w:font="Wingdings 2" w:char="00A3"/>
            </w:r>
          </w:p>
        </w:tc>
        <w:tc>
          <w:tcPr>
            <w:tcW w:w="5094" w:type="dxa"/>
            <w:gridSpan w:val="5"/>
            <w:vMerge w:val="restart"/>
            <w:tcBorders>
              <w:left w:val="single" w:color="auto" w:sz="4" w:space="0"/>
              <w:tl2br w:val="nil"/>
              <w:tr2bl w:val="nil"/>
            </w:tcBorders>
          </w:tcPr>
          <w:p w14:paraId="31964E74">
            <w:pPr>
              <w:pStyle w:val="13"/>
              <w:spacing w:before="132" w:line="232" w:lineRule="auto"/>
              <w:jc w:val="both"/>
              <w:rPr>
                <w:spacing w:val="-2"/>
                <w:lang w:eastAsia="zh-CN"/>
              </w:rPr>
            </w:pPr>
          </w:p>
          <w:p w14:paraId="178A2DD6">
            <w:pPr>
              <w:pStyle w:val="13"/>
              <w:spacing w:before="132" w:line="232" w:lineRule="auto"/>
              <w:jc w:val="both"/>
              <w:rPr>
                <w:rFonts w:hint="eastAsia"/>
                <w:lang w:eastAsia="zh-CN"/>
              </w:rPr>
            </w:pPr>
            <w:r>
              <w:rPr>
                <w:rFonts w:hint="eastAsia"/>
                <w:spacing w:val="-2"/>
                <w:lang w:eastAsia="zh-CN"/>
              </w:rPr>
              <w:t>学</w:t>
            </w:r>
            <w:r>
              <w:rPr>
                <w:rFonts w:hint="eastAsia" w:ascii="Arial" w:hAnsi="Arial" w:eastAsia="Arial" w:cs="Arial"/>
                <w:spacing w:val="-2"/>
                <w:lang w:eastAsia="zh-CN"/>
              </w:rPr>
              <w:t>院审核</w:t>
            </w:r>
            <w:r>
              <w:rPr>
                <w:rFonts w:hint="eastAsia"/>
                <w:lang w:eastAsia="zh-CN"/>
              </w:rPr>
              <w:t>：</w:t>
            </w:r>
          </w:p>
          <w:p w14:paraId="311571D6">
            <w:pPr>
              <w:kinsoku/>
              <w:autoSpaceDE/>
              <w:autoSpaceDN/>
              <w:adjustRightInd/>
              <w:snapToGrid/>
              <w:textAlignment w:val="auto"/>
              <w:rPr>
                <w:spacing w:val="-2"/>
                <w:lang w:eastAsia="zh-CN"/>
              </w:rPr>
            </w:pPr>
          </w:p>
          <w:p w14:paraId="23EF5ED2">
            <w:pPr>
              <w:pStyle w:val="13"/>
              <w:spacing w:before="132" w:line="232" w:lineRule="auto"/>
              <w:jc w:val="both"/>
              <w:rPr>
                <w:rFonts w:ascii="Arial" w:hAnsi="Arial" w:eastAsia="Arial" w:cs="Arial"/>
                <w:spacing w:val="-2"/>
                <w:lang w:eastAsia="zh-CN"/>
              </w:rPr>
            </w:pPr>
            <w:r>
              <w:rPr>
                <w:rFonts w:hint="eastAsia"/>
                <w:spacing w:val="-2"/>
                <w:lang w:eastAsia="zh-CN"/>
              </w:rPr>
              <w:t>审核人：</w:t>
            </w:r>
          </w:p>
        </w:tc>
        <w:tc>
          <w:tcPr>
            <w:tcW w:w="3996" w:type="dxa"/>
            <w:vMerge w:val="restart"/>
            <w:tcBorders>
              <w:left w:val="single" w:color="auto" w:sz="4" w:space="0"/>
              <w:tl2br w:val="nil"/>
              <w:tr2bl w:val="nil"/>
            </w:tcBorders>
          </w:tcPr>
          <w:p w14:paraId="0546DAA9">
            <w:pPr>
              <w:kinsoku/>
              <w:autoSpaceDE/>
              <w:autoSpaceDN/>
              <w:adjustRightInd/>
              <w:snapToGrid/>
              <w:textAlignment w:val="auto"/>
              <w:rPr>
                <w:rFonts w:eastAsiaTheme="minorEastAsia"/>
                <w:spacing w:val="-2"/>
                <w:lang w:eastAsia="zh-CN"/>
              </w:rPr>
            </w:pPr>
          </w:p>
          <w:p w14:paraId="5655E72A">
            <w:pPr>
              <w:kinsoku/>
              <w:autoSpaceDE/>
              <w:autoSpaceDN/>
              <w:adjustRightInd/>
              <w:snapToGrid/>
              <w:textAlignment w:val="auto"/>
              <w:rPr>
                <w:rFonts w:hint="eastAsia" w:eastAsiaTheme="minorEastAsia"/>
                <w:spacing w:val="-2"/>
                <w:lang w:eastAsia="zh-CN"/>
              </w:rPr>
            </w:pPr>
            <w:r>
              <w:rPr>
                <w:rFonts w:hint="eastAsia" w:eastAsiaTheme="minorEastAsia"/>
                <w:spacing w:val="-2"/>
                <w:lang w:eastAsia="zh-CN"/>
              </w:rPr>
              <w:t>教务处审核：</w:t>
            </w:r>
          </w:p>
          <w:p w14:paraId="4215F3C7">
            <w:pPr>
              <w:pStyle w:val="13"/>
              <w:spacing w:before="132" w:line="232" w:lineRule="auto"/>
              <w:jc w:val="both"/>
              <w:rPr>
                <w:rFonts w:ascii="Arial" w:hAnsi="Arial" w:cs="Arial" w:eastAsiaTheme="minorEastAsia"/>
                <w:spacing w:val="-2"/>
                <w:lang w:eastAsia="zh-CN"/>
              </w:rPr>
            </w:pPr>
          </w:p>
          <w:p w14:paraId="1AE2AE56">
            <w:pPr>
              <w:pStyle w:val="13"/>
              <w:spacing w:before="132" w:line="232" w:lineRule="auto"/>
              <w:jc w:val="both"/>
              <w:rPr>
                <w:rFonts w:hint="eastAsia" w:ascii="Arial" w:hAnsi="Arial" w:cs="Arial" w:eastAsiaTheme="minorEastAsia"/>
                <w:spacing w:val="-2"/>
                <w:lang w:eastAsia="zh-CN"/>
              </w:rPr>
            </w:pPr>
            <w:r>
              <w:rPr>
                <w:rFonts w:hint="eastAsia" w:ascii="Arial" w:hAnsi="Arial" w:cs="Arial" w:eastAsiaTheme="minorEastAsia"/>
                <w:spacing w:val="-2"/>
                <w:lang w:eastAsia="zh-CN"/>
              </w:rPr>
              <w:t>审核人：</w:t>
            </w:r>
          </w:p>
        </w:tc>
      </w:tr>
      <w:tr w14:paraId="6A6FAF13">
        <w:trPr>
          <w:trHeight w:val="696" w:hRule="exact"/>
          <w:jc w:val="center"/>
        </w:trPr>
        <w:tc>
          <w:tcPr>
            <w:tcW w:w="2820" w:type="dxa"/>
            <w:gridSpan w:val="5"/>
            <w:tcBorders>
              <w:right w:val="single" w:color="000000" w:sz="2" w:space="0"/>
            </w:tcBorders>
          </w:tcPr>
          <w:p w14:paraId="1114EFD4">
            <w:pPr>
              <w:pStyle w:val="13"/>
              <w:spacing w:before="129" w:line="221" w:lineRule="auto"/>
              <w:jc w:val="center"/>
              <w:rPr>
                <w:rFonts w:hint="eastAsia"/>
                <w:spacing w:val="-3"/>
                <w:lang w:eastAsia="zh-CN"/>
              </w:rPr>
            </w:pPr>
            <w:r>
              <w:rPr>
                <w:rFonts w:hint="eastAsia"/>
                <w:spacing w:val="-3"/>
                <w:lang w:eastAsia="zh-CN"/>
              </w:rPr>
              <w:t>所有课程</w:t>
            </w:r>
            <w:r>
              <w:rPr>
                <w:spacing w:val="-3"/>
                <w:lang w:eastAsia="zh-CN"/>
              </w:rPr>
              <w:t>首次</w:t>
            </w:r>
            <w:r>
              <w:rPr>
                <w:rFonts w:hint="eastAsia"/>
                <w:spacing w:val="-3"/>
                <w:lang w:eastAsia="zh-CN"/>
              </w:rPr>
              <w:t>成绩</w:t>
            </w:r>
            <w:r>
              <w:rPr>
                <w:spacing w:val="-1"/>
                <w:lang w:eastAsia="zh-CN"/>
              </w:rPr>
              <w:t>平均绩点</w:t>
            </w:r>
          </w:p>
        </w:tc>
        <w:tc>
          <w:tcPr>
            <w:tcW w:w="2550" w:type="dxa"/>
            <w:gridSpan w:val="3"/>
            <w:tcBorders>
              <w:left w:val="single" w:color="000000" w:sz="2" w:space="0"/>
              <w:right w:val="single" w:color="auto" w:sz="4" w:space="0"/>
            </w:tcBorders>
            <w:vAlign w:val="center"/>
          </w:tcPr>
          <w:p w14:paraId="4258F9B0">
            <w:pPr>
              <w:pStyle w:val="13"/>
              <w:spacing w:before="132" w:line="232" w:lineRule="auto"/>
              <w:jc w:val="both"/>
              <w:rPr>
                <w:rFonts w:ascii="Arial" w:hAnsi="Arial" w:eastAsia="Arial" w:cs="Arial"/>
                <w:spacing w:val="-2"/>
                <w:lang w:eastAsia="zh-CN"/>
              </w:rPr>
            </w:pPr>
          </w:p>
        </w:tc>
        <w:tc>
          <w:tcPr>
            <w:tcW w:w="5094" w:type="dxa"/>
            <w:gridSpan w:val="5"/>
            <w:vMerge w:val="continue"/>
            <w:tcBorders>
              <w:left w:val="single" w:color="auto" w:sz="4" w:space="0"/>
              <w:tl2br w:val="nil"/>
              <w:tr2bl w:val="nil"/>
            </w:tcBorders>
          </w:tcPr>
          <w:p w14:paraId="58688F2C">
            <w:pPr>
              <w:pStyle w:val="13"/>
              <w:spacing w:before="132" w:line="232" w:lineRule="auto"/>
              <w:jc w:val="both"/>
              <w:rPr>
                <w:rFonts w:ascii="Arial" w:hAnsi="Arial" w:eastAsia="Arial" w:cs="Arial"/>
                <w:spacing w:val="-2"/>
                <w:lang w:eastAsia="zh-CN"/>
              </w:rPr>
            </w:pPr>
          </w:p>
        </w:tc>
        <w:tc>
          <w:tcPr>
            <w:tcW w:w="3996" w:type="dxa"/>
            <w:vMerge w:val="continue"/>
            <w:tcBorders>
              <w:left w:val="single" w:color="auto" w:sz="4" w:space="0"/>
              <w:tl2br w:val="nil"/>
              <w:tr2bl w:val="nil"/>
            </w:tcBorders>
          </w:tcPr>
          <w:p w14:paraId="3C539EBF">
            <w:pPr>
              <w:pStyle w:val="13"/>
              <w:spacing w:before="132" w:line="232" w:lineRule="auto"/>
              <w:jc w:val="both"/>
              <w:rPr>
                <w:rFonts w:ascii="Arial" w:hAnsi="Arial" w:eastAsia="Arial" w:cs="Arial"/>
                <w:spacing w:val="-2"/>
                <w:lang w:eastAsia="zh-CN"/>
              </w:rPr>
            </w:pPr>
          </w:p>
        </w:tc>
      </w:tr>
      <w:tr w14:paraId="4B6DF8BB">
        <w:trPr>
          <w:trHeight w:val="719" w:hRule="exact"/>
          <w:jc w:val="center"/>
        </w:trPr>
        <w:tc>
          <w:tcPr>
            <w:tcW w:w="2820" w:type="dxa"/>
            <w:gridSpan w:val="5"/>
            <w:tcBorders>
              <w:tl2br w:val="nil"/>
              <w:tr2bl w:val="nil"/>
            </w:tcBorders>
            <w:vAlign w:val="center"/>
          </w:tcPr>
          <w:p w14:paraId="6192A974">
            <w:pPr>
              <w:pStyle w:val="13"/>
              <w:spacing w:before="132" w:line="232" w:lineRule="auto"/>
              <w:jc w:val="center"/>
              <w:rPr>
                <w:rFonts w:ascii="Arial" w:hAnsi="Arial" w:cs="Arial" w:eastAsiaTheme="minorEastAsia"/>
                <w:spacing w:val="-2"/>
                <w:lang w:eastAsia="zh-CN"/>
              </w:rPr>
            </w:pPr>
            <w:r>
              <w:rPr>
                <w:rFonts w:hint="eastAsia" w:ascii="Arial" w:hAnsi="Arial" w:eastAsia="Arial" w:cs="Arial"/>
                <w:spacing w:val="-2"/>
                <w:lang w:eastAsia="zh-CN"/>
              </w:rPr>
              <w:t>外语成绩</w:t>
            </w:r>
          </w:p>
        </w:tc>
        <w:tc>
          <w:tcPr>
            <w:tcW w:w="2550" w:type="dxa"/>
            <w:gridSpan w:val="3"/>
            <w:tcBorders>
              <w:right w:val="single" w:color="auto" w:sz="4" w:space="0"/>
              <w:tl2br w:val="nil"/>
              <w:tr2bl w:val="nil"/>
            </w:tcBorders>
            <w:vAlign w:val="center"/>
          </w:tcPr>
          <w:p w14:paraId="1D7E2F9A">
            <w:pPr>
              <w:pStyle w:val="13"/>
              <w:spacing w:before="132" w:line="232" w:lineRule="auto"/>
              <w:rPr>
                <w:rFonts w:hint="eastAsia" w:ascii="Arial" w:hAnsi="Arial" w:cs="Arial" w:eastAsiaTheme="minorEastAsia"/>
                <w:spacing w:val="-2"/>
                <w:lang w:eastAsia="zh-CN"/>
              </w:rPr>
            </w:pPr>
          </w:p>
        </w:tc>
        <w:tc>
          <w:tcPr>
            <w:tcW w:w="5094" w:type="dxa"/>
            <w:gridSpan w:val="5"/>
            <w:vMerge w:val="continue"/>
            <w:tcBorders>
              <w:left w:val="single" w:color="auto" w:sz="4" w:space="0"/>
              <w:tl2br w:val="nil"/>
              <w:tr2bl w:val="nil"/>
            </w:tcBorders>
          </w:tcPr>
          <w:p w14:paraId="46747EFD">
            <w:pPr>
              <w:pStyle w:val="13"/>
              <w:spacing w:before="132" w:line="232" w:lineRule="auto"/>
              <w:ind w:left="813"/>
              <w:jc w:val="center"/>
              <w:rPr>
                <w:rFonts w:ascii="Arial" w:hAnsi="Arial" w:eastAsia="Arial" w:cs="Arial"/>
                <w:spacing w:val="-2"/>
                <w:lang w:eastAsia="zh-CN"/>
              </w:rPr>
            </w:pPr>
          </w:p>
        </w:tc>
        <w:tc>
          <w:tcPr>
            <w:tcW w:w="3996" w:type="dxa"/>
            <w:vMerge w:val="continue"/>
            <w:tcBorders>
              <w:left w:val="single" w:color="auto" w:sz="4" w:space="0"/>
              <w:tl2br w:val="nil"/>
              <w:tr2bl w:val="nil"/>
            </w:tcBorders>
          </w:tcPr>
          <w:p w14:paraId="0F92862E">
            <w:pPr>
              <w:pStyle w:val="13"/>
              <w:spacing w:before="132" w:line="232" w:lineRule="auto"/>
              <w:ind w:left="813"/>
              <w:jc w:val="center"/>
              <w:rPr>
                <w:rFonts w:ascii="Arial" w:hAnsi="Arial" w:eastAsia="Arial" w:cs="Arial"/>
                <w:spacing w:val="-2"/>
                <w:lang w:eastAsia="zh-CN"/>
              </w:rPr>
            </w:pPr>
          </w:p>
        </w:tc>
      </w:tr>
      <w:tr w14:paraId="51FD7870">
        <w:trPr>
          <w:trHeight w:val="702" w:hRule="exact"/>
          <w:jc w:val="center"/>
        </w:trPr>
        <w:tc>
          <w:tcPr>
            <w:tcW w:w="14460" w:type="dxa"/>
            <w:gridSpan w:val="14"/>
            <w:tcBorders>
              <w:tl2br w:val="nil"/>
              <w:tr2bl w:val="nil"/>
            </w:tcBorders>
          </w:tcPr>
          <w:p w14:paraId="531483AC">
            <w:pPr>
              <w:pStyle w:val="13"/>
              <w:spacing w:before="132" w:line="232" w:lineRule="auto"/>
              <w:jc w:val="center"/>
              <w:rPr>
                <w:rFonts w:hint="eastAsia"/>
                <w:sz w:val="19"/>
                <w:szCs w:val="19"/>
                <w:lang w:eastAsia="zh-CN"/>
              </w:rPr>
            </w:pPr>
            <w:r>
              <w:rPr>
                <w:rFonts w:hint="eastAsia" w:ascii="Arial" w:hAnsi="Arial" w:eastAsia="Arial" w:cs="Arial"/>
                <w:spacing w:val="-2"/>
                <w:lang w:eastAsia="zh-CN"/>
              </w:rPr>
              <w:t>综合考评分</w:t>
            </w:r>
          </w:p>
        </w:tc>
      </w:tr>
      <w:tr w14:paraId="6067CDB4">
        <w:trPr>
          <w:trHeight w:val="625" w:hRule="exact"/>
          <w:jc w:val="center"/>
        </w:trPr>
        <w:tc>
          <w:tcPr>
            <w:tcW w:w="826" w:type="dxa"/>
            <w:tcBorders>
              <w:tl2br w:val="nil"/>
              <w:tr2bl w:val="nil"/>
            </w:tcBorders>
            <w:vAlign w:val="center"/>
          </w:tcPr>
          <w:p w14:paraId="743D8F0A">
            <w:pPr>
              <w:pStyle w:val="13"/>
              <w:spacing w:before="127" w:line="221" w:lineRule="auto"/>
              <w:jc w:val="center"/>
              <w:rPr>
                <w:rFonts w:hint="eastAsia"/>
                <w:spacing w:val="-2"/>
                <w:lang w:eastAsia="zh-CN"/>
              </w:rPr>
            </w:pPr>
            <w:r>
              <w:rPr>
                <w:rFonts w:hint="eastAsia"/>
                <w:spacing w:val="-2"/>
                <w:lang w:eastAsia="zh-CN"/>
              </w:rPr>
              <w:t>组成</w:t>
            </w:r>
          </w:p>
        </w:tc>
        <w:tc>
          <w:tcPr>
            <w:tcW w:w="1687" w:type="dxa"/>
            <w:gridSpan w:val="2"/>
            <w:tcBorders>
              <w:tl2br w:val="nil"/>
              <w:tr2bl w:val="nil"/>
            </w:tcBorders>
            <w:vAlign w:val="center"/>
          </w:tcPr>
          <w:p w14:paraId="0D273950">
            <w:pPr>
              <w:pStyle w:val="13"/>
              <w:spacing w:before="127" w:line="221" w:lineRule="auto"/>
              <w:jc w:val="center"/>
              <w:rPr>
                <w:rFonts w:hint="eastAsia"/>
                <w:spacing w:val="-2"/>
                <w:lang w:eastAsia="zh-CN"/>
              </w:rPr>
            </w:pPr>
            <w:r>
              <w:rPr>
                <w:rFonts w:hint="eastAsia"/>
                <w:spacing w:val="-2"/>
                <w:lang w:eastAsia="zh-CN"/>
              </w:rPr>
              <w:t>类别</w:t>
            </w:r>
          </w:p>
        </w:tc>
        <w:tc>
          <w:tcPr>
            <w:tcW w:w="3142" w:type="dxa"/>
            <w:gridSpan w:val="6"/>
            <w:tcBorders>
              <w:tl2br w:val="nil"/>
              <w:tr2bl w:val="nil"/>
            </w:tcBorders>
            <w:vAlign w:val="center"/>
          </w:tcPr>
          <w:p w14:paraId="2B508D4E">
            <w:pPr>
              <w:jc w:val="center"/>
              <w:rPr>
                <w:rFonts w:eastAsia="宋体"/>
                <w:lang w:eastAsia="zh-CN"/>
              </w:rPr>
            </w:pPr>
            <w:r>
              <w:rPr>
                <w:rFonts w:hint="eastAsia"/>
                <w:spacing w:val="-2"/>
                <w:lang w:eastAsia="zh-CN"/>
              </w:rPr>
              <w:t>得分项目</w:t>
            </w:r>
          </w:p>
        </w:tc>
        <w:tc>
          <w:tcPr>
            <w:tcW w:w="1390" w:type="dxa"/>
            <w:gridSpan w:val="2"/>
            <w:tcBorders>
              <w:tl2br w:val="nil"/>
              <w:tr2bl w:val="nil"/>
            </w:tcBorders>
            <w:vAlign w:val="center"/>
          </w:tcPr>
          <w:p w14:paraId="67200E1A">
            <w:pPr>
              <w:jc w:val="center"/>
              <w:rPr>
                <w:rFonts w:eastAsia="宋体"/>
                <w:lang w:eastAsia="zh-CN"/>
              </w:rPr>
            </w:pPr>
            <w:r>
              <w:rPr>
                <w:rFonts w:hint="eastAsia" w:eastAsia="宋体"/>
                <w:lang w:eastAsia="zh-CN"/>
              </w:rPr>
              <w:t>得分</w:t>
            </w:r>
          </w:p>
        </w:tc>
        <w:tc>
          <w:tcPr>
            <w:tcW w:w="3419" w:type="dxa"/>
            <w:gridSpan w:val="2"/>
            <w:tcBorders>
              <w:right w:val="single" w:color="auto" w:sz="4" w:space="0"/>
              <w:tl2br w:val="nil"/>
              <w:tr2bl w:val="nil"/>
            </w:tcBorders>
            <w:vAlign w:val="center"/>
          </w:tcPr>
          <w:p w14:paraId="07EA2D0B">
            <w:pPr>
              <w:jc w:val="center"/>
              <w:rPr>
                <w:rFonts w:eastAsia="宋体"/>
                <w:sz w:val="19"/>
                <w:szCs w:val="19"/>
                <w:lang w:eastAsia="zh-CN"/>
              </w:rPr>
            </w:pPr>
            <w:r>
              <w:rPr>
                <w:rFonts w:hint="eastAsia" w:eastAsia="宋体"/>
                <w:lang w:eastAsia="zh-CN"/>
              </w:rPr>
              <w:t>学院审核</w:t>
            </w:r>
          </w:p>
        </w:tc>
        <w:tc>
          <w:tcPr>
            <w:tcW w:w="3996" w:type="dxa"/>
            <w:tcBorders>
              <w:left w:val="single" w:color="auto" w:sz="4" w:space="0"/>
              <w:tl2br w:val="nil"/>
              <w:tr2bl w:val="nil"/>
            </w:tcBorders>
            <w:vAlign w:val="center"/>
          </w:tcPr>
          <w:p w14:paraId="61E3EC8B">
            <w:pPr>
              <w:jc w:val="center"/>
              <w:rPr>
                <w:rFonts w:hint="eastAsia" w:eastAsia="宋体"/>
                <w:sz w:val="19"/>
                <w:szCs w:val="19"/>
                <w:lang w:eastAsia="zh-CN"/>
              </w:rPr>
            </w:pPr>
            <w:r>
              <w:rPr>
                <w:rFonts w:hint="eastAsia" w:eastAsia="宋体"/>
                <w:sz w:val="19"/>
                <w:szCs w:val="19"/>
                <w:lang w:eastAsia="zh-CN"/>
              </w:rPr>
              <w:t>职能部门审核</w:t>
            </w:r>
          </w:p>
        </w:tc>
      </w:tr>
      <w:tr w14:paraId="715A3DCB">
        <w:trPr>
          <w:trHeight w:val="1032" w:hRule="atLeast"/>
          <w:jc w:val="center"/>
        </w:trPr>
        <w:tc>
          <w:tcPr>
            <w:tcW w:w="826" w:type="dxa"/>
            <w:tcBorders>
              <w:tl2br w:val="nil"/>
              <w:tr2bl w:val="nil"/>
            </w:tcBorders>
          </w:tcPr>
          <w:p w14:paraId="7B15AE57">
            <w:pPr>
              <w:pStyle w:val="13"/>
              <w:spacing w:before="127" w:line="221" w:lineRule="auto"/>
              <w:jc w:val="center"/>
              <w:rPr>
                <w:rFonts w:hint="eastAsia"/>
                <w:spacing w:val="-2"/>
                <w:lang w:eastAsia="zh-CN"/>
              </w:rPr>
            </w:pPr>
            <w:r>
              <w:rPr>
                <w:spacing w:val="-2"/>
              </w:rPr>
              <w:t>学</w:t>
            </w:r>
            <w:r>
              <w:rPr>
                <w:rFonts w:hint="eastAsia"/>
                <w:spacing w:val="-2"/>
                <w:lang w:eastAsia="zh-CN"/>
              </w:rPr>
              <w:t>业</w:t>
            </w:r>
          </w:p>
          <w:p w14:paraId="613322DE">
            <w:pPr>
              <w:pStyle w:val="13"/>
              <w:spacing w:before="127" w:line="221" w:lineRule="auto"/>
              <w:jc w:val="center"/>
              <w:rPr>
                <w:rFonts w:hint="eastAsia"/>
              </w:rPr>
            </w:pPr>
            <w:r>
              <w:rPr>
                <w:spacing w:val="-2"/>
              </w:rPr>
              <w:t>成绩</w:t>
            </w:r>
          </w:p>
        </w:tc>
        <w:tc>
          <w:tcPr>
            <w:tcW w:w="4829" w:type="dxa"/>
            <w:gridSpan w:val="8"/>
            <w:tcBorders>
              <w:tl2br w:val="nil"/>
              <w:tr2bl w:val="nil"/>
            </w:tcBorders>
            <w:vAlign w:val="center"/>
          </w:tcPr>
          <w:p w14:paraId="02751034">
            <w:pPr>
              <w:rPr>
                <w:rFonts w:eastAsia="宋体"/>
                <w:lang w:eastAsia="zh-CN"/>
              </w:rPr>
            </w:pPr>
            <w:r>
              <w:rPr>
                <w:rFonts w:hint="eastAsia" w:eastAsia="宋体"/>
                <w:lang w:eastAsia="zh-CN"/>
              </w:rPr>
              <w:t>以学校教务系统提供的成绩数据为准，按照本科（1-6学期）平均学分绩点(GPA)×25。</w:t>
            </w:r>
          </w:p>
        </w:tc>
        <w:tc>
          <w:tcPr>
            <w:tcW w:w="1390" w:type="dxa"/>
            <w:gridSpan w:val="2"/>
            <w:tcBorders>
              <w:tl2br w:val="nil"/>
              <w:tr2bl w:val="nil"/>
            </w:tcBorders>
            <w:vAlign w:val="center"/>
          </w:tcPr>
          <w:p w14:paraId="5BA47674">
            <w:pPr>
              <w:pStyle w:val="13"/>
              <w:spacing w:before="69" w:line="221" w:lineRule="auto"/>
              <w:jc w:val="center"/>
              <w:rPr>
                <w:rFonts w:hint="eastAsia"/>
                <w:lang w:eastAsia="zh-CN"/>
              </w:rPr>
            </w:pPr>
          </w:p>
        </w:tc>
        <w:tc>
          <w:tcPr>
            <w:tcW w:w="3419" w:type="dxa"/>
            <w:gridSpan w:val="2"/>
            <w:tcBorders>
              <w:right w:val="single" w:color="auto" w:sz="4" w:space="0"/>
              <w:tl2br w:val="nil"/>
              <w:tr2bl w:val="nil"/>
            </w:tcBorders>
            <w:vAlign w:val="center"/>
          </w:tcPr>
          <w:p w14:paraId="0A24A475">
            <w:pPr>
              <w:pStyle w:val="13"/>
              <w:spacing w:before="132" w:line="232" w:lineRule="auto"/>
              <w:rPr>
                <w:rFonts w:hint="eastAsia"/>
                <w:sz w:val="19"/>
                <w:szCs w:val="19"/>
                <w:lang w:eastAsia="zh-CN"/>
              </w:rPr>
            </w:pPr>
            <w:r>
              <w:rPr>
                <w:rFonts w:hint="eastAsia"/>
                <w:sz w:val="19"/>
                <w:szCs w:val="19"/>
                <w:lang w:eastAsia="zh-CN"/>
              </w:rPr>
              <w:t>得分：      审核人：</w:t>
            </w:r>
          </w:p>
        </w:tc>
        <w:tc>
          <w:tcPr>
            <w:tcW w:w="3996" w:type="dxa"/>
            <w:tcBorders>
              <w:left w:val="single" w:color="auto" w:sz="4" w:space="0"/>
              <w:tl2br w:val="nil"/>
              <w:tr2bl w:val="nil"/>
            </w:tcBorders>
            <w:vAlign w:val="center"/>
          </w:tcPr>
          <w:p w14:paraId="66E42810">
            <w:pPr>
              <w:pStyle w:val="13"/>
              <w:spacing w:before="132" w:line="232" w:lineRule="auto"/>
              <w:rPr>
                <w:rFonts w:hint="eastAsia"/>
                <w:sz w:val="19"/>
                <w:szCs w:val="19"/>
                <w:lang w:eastAsia="zh-CN"/>
              </w:rPr>
            </w:pPr>
            <w:r>
              <w:rPr>
                <w:rFonts w:hint="eastAsia"/>
                <w:sz w:val="19"/>
                <w:szCs w:val="19"/>
                <w:lang w:eastAsia="zh-CN"/>
              </w:rPr>
              <w:t>得分：          审核人：</w:t>
            </w:r>
          </w:p>
        </w:tc>
      </w:tr>
      <w:tr w14:paraId="6E9F1C3D">
        <w:trPr>
          <w:trHeight w:val="1000" w:hRule="exact"/>
          <w:jc w:val="center"/>
        </w:trPr>
        <w:tc>
          <w:tcPr>
            <w:tcW w:w="826" w:type="dxa"/>
            <w:vMerge w:val="restart"/>
            <w:tcBorders>
              <w:tl2br w:val="nil"/>
              <w:tr2bl w:val="nil"/>
            </w:tcBorders>
            <w:vAlign w:val="center"/>
          </w:tcPr>
          <w:p w14:paraId="34DADDAE">
            <w:pPr>
              <w:pStyle w:val="13"/>
              <w:spacing w:before="127" w:line="221" w:lineRule="auto"/>
              <w:jc w:val="center"/>
              <w:rPr>
                <w:rFonts w:hint="eastAsia"/>
                <w:spacing w:val="-2"/>
                <w:lang w:eastAsia="zh-CN"/>
              </w:rPr>
            </w:pPr>
            <w:r>
              <w:rPr>
                <w:rFonts w:hint="eastAsia"/>
                <w:spacing w:val="-2"/>
                <w:lang w:eastAsia="zh-CN"/>
              </w:rPr>
              <w:t>综合</w:t>
            </w:r>
          </w:p>
          <w:p w14:paraId="3452ABE2">
            <w:pPr>
              <w:pStyle w:val="13"/>
              <w:spacing w:before="127" w:line="221" w:lineRule="auto"/>
              <w:jc w:val="center"/>
              <w:rPr>
                <w:rFonts w:hint="eastAsia"/>
                <w:spacing w:val="-2"/>
                <w:lang w:eastAsia="zh-CN"/>
              </w:rPr>
            </w:pPr>
            <w:r>
              <w:rPr>
                <w:rFonts w:hint="eastAsia"/>
                <w:spacing w:val="-2"/>
                <w:lang w:eastAsia="zh-CN"/>
              </w:rPr>
              <w:t>素质</w:t>
            </w:r>
          </w:p>
          <w:p w14:paraId="35ACE152">
            <w:pPr>
              <w:pStyle w:val="13"/>
              <w:spacing w:before="127" w:line="221" w:lineRule="auto"/>
              <w:jc w:val="center"/>
              <w:rPr>
                <w:rFonts w:hint="eastAsia"/>
                <w:spacing w:val="-2"/>
                <w:lang w:eastAsia="zh-CN"/>
              </w:rPr>
            </w:pPr>
            <w:r>
              <w:rPr>
                <w:rFonts w:hint="eastAsia"/>
                <w:spacing w:val="-2"/>
                <w:lang w:eastAsia="zh-CN"/>
              </w:rPr>
              <w:t>评价</w:t>
            </w:r>
          </w:p>
        </w:tc>
        <w:tc>
          <w:tcPr>
            <w:tcW w:w="1687" w:type="dxa"/>
            <w:gridSpan w:val="2"/>
            <w:tcBorders>
              <w:tl2br w:val="nil"/>
              <w:tr2bl w:val="nil"/>
            </w:tcBorders>
            <w:vAlign w:val="center"/>
          </w:tcPr>
          <w:p w14:paraId="5776E6A8">
            <w:pPr>
              <w:pStyle w:val="13"/>
              <w:spacing w:before="127" w:line="221" w:lineRule="auto"/>
              <w:jc w:val="center"/>
              <w:rPr>
                <w:rFonts w:hint="eastAsia"/>
                <w:spacing w:val="-2"/>
                <w:lang w:eastAsia="zh-CN"/>
              </w:rPr>
            </w:pPr>
            <w:r>
              <w:rPr>
                <w:rFonts w:hint="eastAsia"/>
                <w:spacing w:val="-2"/>
                <w:lang w:eastAsia="zh-CN"/>
              </w:rPr>
              <w:t>思想品德</w:t>
            </w:r>
          </w:p>
        </w:tc>
        <w:tc>
          <w:tcPr>
            <w:tcW w:w="3142" w:type="dxa"/>
            <w:gridSpan w:val="6"/>
            <w:tcBorders>
              <w:tl2br w:val="nil"/>
              <w:tr2bl w:val="nil"/>
            </w:tcBorders>
            <w:vAlign w:val="center"/>
          </w:tcPr>
          <w:p w14:paraId="1765BF0B">
            <w:pPr>
              <w:jc w:val="center"/>
              <w:rPr>
                <w:rFonts w:eastAsia="宋体"/>
                <w:lang w:eastAsia="zh-CN"/>
              </w:rPr>
            </w:pPr>
            <w:r>
              <w:rPr>
                <w:rFonts w:hint="eastAsia" w:eastAsia="宋体"/>
                <w:lang w:eastAsia="zh-CN"/>
              </w:rPr>
              <w:t>合格</w:t>
            </w:r>
            <w:r>
              <w:rPr>
                <w:rFonts w:hint="eastAsia" w:eastAsia="宋体"/>
                <w:lang w:eastAsia="zh-CN"/>
              </w:rPr>
              <w:sym w:font="Wingdings 2" w:char="00A3"/>
            </w:r>
            <w:r>
              <w:rPr>
                <w:rFonts w:hint="eastAsia" w:eastAsia="宋体"/>
                <w:lang w:eastAsia="zh-CN"/>
              </w:rPr>
              <w:t xml:space="preserve">               不合格</w:t>
            </w:r>
            <w:r>
              <w:rPr>
                <w:rFonts w:hint="eastAsia" w:eastAsia="宋体"/>
                <w:lang w:eastAsia="zh-CN"/>
              </w:rPr>
              <w:sym w:font="Wingdings 2" w:char="00A3"/>
            </w:r>
          </w:p>
        </w:tc>
        <w:tc>
          <w:tcPr>
            <w:tcW w:w="1390" w:type="dxa"/>
            <w:gridSpan w:val="2"/>
            <w:tcBorders>
              <w:bottom w:val="single" w:color="auto" w:sz="4" w:space="0"/>
              <w:tl2br w:val="nil"/>
              <w:tr2bl w:val="nil"/>
            </w:tcBorders>
            <w:vAlign w:val="center"/>
          </w:tcPr>
          <w:p w14:paraId="58235114">
            <w:pPr>
              <w:jc w:val="center"/>
              <w:rPr>
                <w:rFonts w:eastAsia="宋体"/>
                <w:lang w:eastAsia="zh-CN"/>
              </w:rPr>
            </w:pPr>
            <w:r>
              <w:rPr>
                <w:rFonts w:hint="eastAsia" w:eastAsia="宋体"/>
                <w:lang w:eastAsia="zh-CN"/>
              </w:rPr>
              <w:t>/</w:t>
            </w:r>
          </w:p>
        </w:tc>
        <w:tc>
          <w:tcPr>
            <w:tcW w:w="3419" w:type="dxa"/>
            <w:gridSpan w:val="2"/>
            <w:tcBorders>
              <w:bottom w:val="single" w:color="auto" w:sz="4" w:space="0"/>
              <w:right w:val="single" w:color="auto" w:sz="4" w:space="0"/>
              <w:tl2br w:val="nil"/>
              <w:tr2bl w:val="nil"/>
            </w:tcBorders>
            <w:vAlign w:val="center"/>
          </w:tcPr>
          <w:p w14:paraId="08D86500">
            <w:pPr>
              <w:pStyle w:val="13"/>
              <w:spacing w:before="132" w:line="232" w:lineRule="auto"/>
              <w:rPr>
                <w:rFonts w:hint="eastAsia"/>
                <w:sz w:val="19"/>
                <w:szCs w:val="19"/>
                <w:lang w:eastAsia="zh-CN"/>
              </w:rPr>
            </w:pPr>
            <w:r>
              <w:rPr>
                <w:rFonts w:hint="eastAsia"/>
                <w:sz w:val="19"/>
                <w:szCs w:val="19"/>
                <w:lang w:eastAsia="zh-CN"/>
              </w:rPr>
              <w:t>合格/不合格       审核人：</w:t>
            </w:r>
          </w:p>
        </w:tc>
        <w:tc>
          <w:tcPr>
            <w:tcW w:w="3996" w:type="dxa"/>
            <w:tcBorders>
              <w:left w:val="single" w:color="auto" w:sz="4" w:space="0"/>
              <w:bottom w:val="single" w:color="auto" w:sz="4" w:space="0"/>
              <w:tl2br w:val="nil"/>
              <w:tr2bl w:val="nil"/>
            </w:tcBorders>
            <w:vAlign w:val="center"/>
          </w:tcPr>
          <w:p w14:paraId="424FAF99">
            <w:pPr>
              <w:pStyle w:val="13"/>
              <w:spacing w:before="132" w:line="232" w:lineRule="auto"/>
              <w:rPr>
                <w:rFonts w:hint="eastAsia"/>
                <w:sz w:val="19"/>
                <w:szCs w:val="19"/>
                <w:lang w:eastAsia="zh-CN"/>
              </w:rPr>
            </w:pPr>
            <w:r>
              <w:rPr>
                <w:rFonts w:hint="eastAsia"/>
                <w:sz w:val="19"/>
                <w:szCs w:val="19"/>
                <w:lang w:eastAsia="zh-CN"/>
              </w:rPr>
              <w:t>合格/不合格     审核人：</w:t>
            </w:r>
          </w:p>
        </w:tc>
      </w:tr>
      <w:tr w14:paraId="3D62B91B">
        <w:trPr>
          <w:trHeight w:val="860" w:hRule="exact"/>
          <w:jc w:val="center"/>
        </w:trPr>
        <w:tc>
          <w:tcPr>
            <w:tcW w:w="826" w:type="dxa"/>
            <w:vMerge w:val="continue"/>
            <w:tcBorders>
              <w:tl2br w:val="nil"/>
              <w:tr2bl w:val="nil"/>
            </w:tcBorders>
          </w:tcPr>
          <w:p w14:paraId="64D44243">
            <w:pPr>
              <w:pStyle w:val="13"/>
              <w:spacing w:before="126" w:line="221" w:lineRule="auto"/>
              <w:ind w:left="741"/>
              <w:rPr>
                <w:rFonts w:hint="eastAsia"/>
                <w:lang w:eastAsia="zh-CN"/>
              </w:rPr>
            </w:pPr>
          </w:p>
        </w:tc>
        <w:tc>
          <w:tcPr>
            <w:tcW w:w="1687" w:type="dxa"/>
            <w:gridSpan w:val="2"/>
            <w:tcBorders>
              <w:tl2br w:val="nil"/>
              <w:tr2bl w:val="nil"/>
            </w:tcBorders>
            <w:vAlign w:val="center"/>
          </w:tcPr>
          <w:p w14:paraId="24F25E1D">
            <w:pPr>
              <w:pStyle w:val="13"/>
              <w:spacing w:before="126" w:line="221" w:lineRule="auto"/>
              <w:jc w:val="center"/>
              <w:rPr>
                <w:rFonts w:hint="eastAsia"/>
                <w:spacing w:val="-1"/>
                <w:lang w:eastAsia="zh-CN"/>
              </w:rPr>
            </w:pPr>
            <w:r>
              <w:rPr>
                <w:rFonts w:hint="eastAsia"/>
                <w:spacing w:val="-1"/>
                <w:lang w:eastAsia="zh-CN"/>
              </w:rPr>
              <w:t>参军</w:t>
            </w:r>
            <w:r>
              <w:rPr>
                <w:spacing w:val="-1"/>
              </w:rPr>
              <w:t>入伍服兵役</w:t>
            </w:r>
          </w:p>
        </w:tc>
        <w:tc>
          <w:tcPr>
            <w:tcW w:w="3142" w:type="dxa"/>
            <w:gridSpan w:val="6"/>
            <w:tcBorders>
              <w:tl2br w:val="nil"/>
              <w:tr2bl w:val="nil"/>
            </w:tcBorders>
          </w:tcPr>
          <w:p w14:paraId="76826DAC">
            <w:pPr>
              <w:jc w:val="both"/>
              <w:rPr>
                <w:rFonts w:hint="eastAsia" w:ascii="宋体" w:hAnsi="宋体" w:cs="宋体" w:eastAsiaTheme="minorEastAsia"/>
                <w:sz w:val="22"/>
                <w:szCs w:val="22"/>
                <w:lang w:eastAsia="zh-CN"/>
              </w:rPr>
            </w:pPr>
          </w:p>
        </w:tc>
        <w:tc>
          <w:tcPr>
            <w:tcW w:w="1390" w:type="dxa"/>
            <w:gridSpan w:val="2"/>
            <w:tcBorders>
              <w:tl2br w:val="nil"/>
              <w:tr2bl w:val="nil"/>
            </w:tcBorders>
            <w:vAlign w:val="center"/>
          </w:tcPr>
          <w:p w14:paraId="5BAFBE77">
            <w:pPr>
              <w:jc w:val="center"/>
              <w:rPr>
                <w:rFonts w:hint="eastAsia" w:ascii="宋体" w:hAnsi="宋体" w:eastAsia="宋体" w:cs="宋体"/>
                <w:spacing w:val="-1"/>
                <w:lang w:eastAsia="zh-CN"/>
              </w:rPr>
            </w:pPr>
          </w:p>
        </w:tc>
        <w:tc>
          <w:tcPr>
            <w:tcW w:w="3419" w:type="dxa"/>
            <w:gridSpan w:val="2"/>
            <w:tcBorders>
              <w:top w:val="single" w:color="auto" w:sz="4" w:space="0"/>
              <w:bottom w:val="single" w:color="auto" w:sz="4" w:space="0"/>
              <w:right w:val="single" w:color="auto" w:sz="4" w:space="0"/>
              <w:tl2br w:val="nil"/>
              <w:tr2bl w:val="nil"/>
            </w:tcBorders>
            <w:vAlign w:val="center"/>
          </w:tcPr>
          <w:p w14:paraId="645944DC">
            <w:pPr>
              <w:pStyle w:val="13"/>
              <w:spacing w:before="132" w:line="232" w:lineRule="auto"/>
              <w:rPr>
                <w:rFonts w:hint="eastAsia"/>
                <w:sz w:val="19"/>
                <w:szCs w:val="19"/>
                <w:lang w:eastAsia="zh-CN"/>
              </w:rPr>
            </w:pPr>
            <w:r>
              <w:rPr>
                <w:rFonts w:hint="eastAsia"/>
                <w:sz w:val="19"/>
                <w:szCs w:val="19"/>
                <w:lang w:eastAsia="zh-CN"/>
              </w:rPr>
              <w:t>得分：      审核人：</w:t>
            </w:r>
          </w:p>
        </w:tc>
        <w:tc>
          <w:tcPr>
            <w:tcW w:w="3996" w:type="dxa"/>
            <w:tcBorders>
              <w:top w:val="single" w:color="auto" w:sz="4" w:space="0"/>
              <w:left w:val="single" w:color="auto" w:sz="4" w:space="0"/>
              <w:bottom w:val="single" w:color="auto" w:sz="4" w:space="0"/>
              <w:tl2br w:val="nil"/>
              <w:tr2bl w:val="nil"/>
            </w:tcBorders>
            <w:vAlign w:val="center"/>
          </w:tcPr>
          <w:p w14:paraId="3C6D5E8E">
            <w:pPr>
              <w:pStyle w:val="13"/>
              <w:spacing w:before="132" w:line="232" w:lineRule="auto"/>
              <w:rPr>
                <w:rFonts w:hint="eastAsia"/>
                <w:sz w:val="19"/>
                <w:szCs w:val="19"/>
                <w:lang w:eastAsia="zh-CN"/>
              </w:rPr>
            </w:pPr>
            <w:r>
              <w:rPr>
                <w:rFonts w:hint="eastAsia"/>
                <w:sz w:val="19"/>
                <w:szCs w:val="19"/>
                <w:lang w:eastAsia="zh-CN"/>
              </w:rPr>
              <w:t>得分：          审核人：</w:t>
            </w:r>
          </w:p>
        </w:tc>
      </w:tr>
      <w:tr w14:paraId="6E230803">
        <w:trPr>
          <w:trHeight w:val="984" w:hRule="exact"/>
          <w:jc w:val="center"/>
        </w:trPr>
        <w:tc>
          <w:tcPr>
            <w:tcW w:w="826" w:type="dxa"/>
            <w:vMerge w:val="continue"/>
            <w:tcBorders>
              <w:tl2br w:val="nil"/>
              <w:tr2bl w:val="nil"/>
            </w:tcBorders>
          </w:tcPr>
          <w:p w14:paraId="555B7395">
            <w:pPr>
              <w:pStyle w:val="13"/>
              <w:spacing w:before="127" w:line="221" w:lineRule="auto"/>
              <w:ind w:left="854"/>
              <w:rPr>
                <w:rFonts w:hint="eastAsia"/>
                <w:lang w:eastAsia="zh-CN"/>
              </w:rPr>
            </w:pPr>
          </w:p>
        </w:tc>
        <w:tc>
          <w:tcPr>
            <w:tcW w:w="1687" w:type="dxa"/>
            <w:gridSpan w:val="2"/>
            <w:tcBorders>
              <w:tl2br w:val="nil"/>
              <w:tr2bl w:val="nil"/>
            </w:tcBorders>
            <w:vAlign w:val="center"/>
          </w:tcPr>
          <w:p w14:paraId="3235CF8E">
            <w:pPr>
              <w:pStyle w:val="13"/>
              <w:spacing w:before="127" w:line="221" w:lineRule="auto"/>
              <w:jc w:val="center"/>
              <w:rPr>
                <w:rFonts w:hint="eastAsia"/>
                <w:spacing w:val="-3"/>
              </w:rPr>
            </w:pPr>
            <w:r>
              <w:rPr>
                <w:spacing w:val="-3"/>
              </w:rPr>
              <w:t>志愿服务</w:t>
            </w:r>
          </w:p>
        </w:tc>
        <w:tc>
          <w:tcPr>
            <w:tcW w:w="3142" w:type="dxa"/>
            <w:gridSpan w:val="6"/>
            <w:tcBorders>
              <w:tl2br w:val="nil"/>
              <w:tr2bl w:val="nil"/>
            </w:tcBorders>
          </w:tcPr>
          <w:p w14:paraId="58F83D89">
            <w:pPr>
              <w:pStyle w:val="13"/>
              <w:spacing w:before="127" w:line="221" w:lineRule="auto"/>
              <w:jc w:val="center"/>
              <w:rPr>
                <w:rFonts w:hint="eastAsia"/>
                <w:spacing w:val="-3"/>
                <w:lang w:eastAsia="zh-CN"/>
              </w:rPr>
            </w:pPr>
          </w:p>
        </w:tc>
        <w:tc>
          <w:tcPr>
            <w:tcW w:w="1390" w:type="dxa"/>
            <w:gridSpan w:val="2"/>
            <w:tcBorders>
              <w:tl2br w:val="nil"/>
              <w:tr2bl w:val="nil"/>
            </w:tcBorders>
            <w:vAlign w:val="center"/>
          </w:tcPr>
          <w:p w14:paraId="2DDAAB45">
            <w:pPr>
              <w:jc w:val="center"/>
              <w:rPr>
                <w:rFonts w:eastAsia="宋体"/>
                <w:lang w:eastAsia="zh-CN"/>
              </w:rPr>
            </w:pPr>
          </w:p>
        </w:tc>
        <w:tc>
          <w:tcPr>
            <w:tcW w:w="3419" w:type="dxa"/>
            <w:gridSpan w:val="2"/>
            <w:tcBorders>
              <w:top w:val="single" w:color="auto" w:sz="4" w:space="0"/>
              <w:bottom w:val="single" w:color="auto" w:sz="4" w:space="0"/>
              <w:right w:val="single" w:color="auto" w:sz="4" w:space="0"/>
              <w:tl2br w:val="nil"/>
              <w:tr2bl w:val="nil"/>
            </w:tcBorders>
            <w:vAlign w:val="center"/>
          </w:tcPr>
          <w:p w14:paraId="78C519AC">
            <w:pPr>
              <w:pStyle w:val="13"/>
              <w:spacing w:before="135" w:line="232" w:lineRule="auto"/>
              <w:rPr>
                <w:rFonts w:hint="eastAsia"/>
                <w:sz w:val="19"/>
                <w:szCs w:val="19"/>
                <w:lang w:eastAsia="zh-CN"/>
              </w:rPr>
            </w:pPr>
            <w:r>
              <w:rPr>
                <w:rFonts w:hint="eastAsia"/>
                <w:sz w:val="19"/>
                <w:szCs w:val="19"/>
                <w:lang w:eastAsia="zh-CN"/>
              </w:rPr>
              <w:t>得分：      审核人：</w:t>
            </w:r>
          </w:p>
        </w:tc>
        <w:tc>
          <w:tcPr>
            <w:tcW w:w="3996" w:type="dxa"/>
            <w:tcBorders>
              <w:top w:val="single" w:color="auto" w:sz="4" w:space="0"/>
              <w:left w:val="single" w:color="auto" w:sz="4" w:space="0"/>
              <w:bottom w:val="single" w:color="auto" w:sz="4" w:space="0"/>
              <w:tl2br w:val="nil"/>
              <w:tr2bl w:val="nil"/>
            </w:tcBorders>
            <w:vAlign w:val="center"/>
          </w:tcPr>
          <w:p w14:paraId="658D1F9E">
            <w:pPr>
              <w:pStyle w:val="13"/>
              <w:spacing w:before="135" w:line="232" w:lineRule="auto"/>
              <w:rPr>
                <w:rFonts w:hint="eastAsia"/>
                <w:sz w:val="19"/>
                <w:szCs w:val="19"/>
                <w:lang w:eastAsia="zh-CN"/>
              </w:rPr>
            </w:pPr>
            <w:r>
              <w:rPr>
                <w:rFonts w:hint="eastAsia"/>
                <w:sz w:val="19"/>
                <w:szCs w:val="19"/>
                <w:lang w:eastAsia="zh-CN"/>
              </w:rPr>
              <w:t>得分：          审核人：</w:t>
            </w:r>
          </w:p>
        </w:tc>
      </w:tr>
      <w:tr w14:paraId="75A72012">
        <w:trPr>
          <w:trHeight w:val="855" w:hRule="exact"/>
          <w:jc w:val="center"/>
        </w:trPr>
        <w:tc>
          <w:tcPr>
            <w:tcW w:w="826" w:type="dxa"/>
            <w:vMerge w:val="continue"/>
            <w:tcBorders>
              <w:tl2br w:val="nil"/>
              <w:tr2bl w:val="nil"/>
            </w:tcBorders>
          </w:tcPr>
          <w:p w14:paraId="5B4349E9">
            <w:pPr>
              <w:pStyle w:val="13"/>
              <w:spacing w:before="128" w:line="221" w:lineRule="auto"/>
              <w:ind w:left="659"/>
              <w:rPr>
                <w:rFonts w:hint="eastAsia"/>
              </w:rPr>
            </w:pPr>
          </w:p>
        </w:tc>
        <w:tc>
          <w:tcPr>
            <w:tcW w:w="1687" w:type="dxa"/>
            <w:gridSpan w:val="2"/>
            <w:tcBorders>
              <w:tl2br w:val="nil"/>
              <w:tr2bl w:val="nil"/>
            </w:tcBorders>
            <w:vAlign w:val="center"/>
          </w:tcPr>
          <w:p w14:paraId="6A98890E">
            <w:pPr>
              <w:pStyle w:val="13"/>
              <w:spacing w:before="128" w:line="221" w:lineRule="auto"/>
              <w:jc w:val="center"/>
              <w:rPr>
                <w:rFonts w:hint="eastAsia"/>
                <w:spacing w:val="-5"/>
              </w:rPr>
            </w:pPr>
            <w:r>
              <w:rPr>
                <w:spacing w:val="-5"/>
              </w:rPr>
              <w:t>国际组织实习</w:t>
            </w:r>
          </w:p>
        </w:tc>
        <w:tc>
          <w:tcPr>
            <w:tcW w:w="3142" w:type="dxa"/>
            <w:gridSpan w:val="6"/>
            <w:tcBorders>
              <w:tl2br w:val="nil"/>
              <w:tr2bl w:val="nil"/>
            </w:tcBorders>
          </w:tcPr>
          <w:p w14:paraId="2AD52337">
            <w:pPr>
              <w:jc w:val="center"/>
              <w:rPr>
                <w:rFonts w:eastAsia="宋体"/>
                <w:lang w:eastAsia="zh-CN"/>
              </w:rPr>
            </w:pPr>
          </w:p>
        </w:tc>
        <w:tc>
          <w:tcPr>
            <w:tcW w:w="1390" w:type="dxa"/>
            <w:gridSpan w:val="2"/>
            <w:tcBorders>
              <w:tl2br w:val="nil"/>
              <w:tr2bl w:val="nil"/>
            </w:tcBorders>
            <w:vAlign w:val="center"/>
          </w:tcPr>
          <w:p w14:paraId="22D7A195">
            <w:pPr>
              <w:jc w:val="center"/>
              <w:rPr>
                <w:rFonts w:eastAsia="宋体"/>
                <w:lang w:eastAsia="zh-CN"/>
              </w:rPr>
            </w:pPr>
          </w:p>
        </w:tc>
        <w:tc>
          <w:tcPr>
            <w:tcW w:w="3419" w:type="dxa"/>
            <w:gridSpan w:val="2"/>
            <w:tcBorders>
              <w:top w:val="single" w:color="auto" w:sz="4" w:space="0"/>
              <w:right w:val="single" w:color="auto" w:sz="4" w:space="0"/>
              <w:tl2br w:val="nil"/>
              <w:tr2bl w:val="nil"/>
            </w:tcBorders>
            <w:vAlign w:val="center"/>
          </w:tcPr>
          <w:p w14:paraId="48C9ABA4">
            <w:pPr>
              <w:pStyle w:val="13"/>
              <w:spacing w:before="136" w:line="232" w:lineRule="auto"/>
              <w:rPr>
                <w:rFonts w:hint="eastAsia"/>
                <w:sz w:val="19"/>
                <w:szCs w:val="19"/>
                <w:lang w:eastAsia="zh-CN"/>
              </w:rPr>
            </w:pPr>
            <w:r>
              <w:rPr>
                <w:rFonts w:hint="eastAsia"/>
                <w:sz w:val="19"/>
                <w:szCs w:val="19"/>
                <w:lang w:eastAsia="zh-CN"/>
              </w:rPr>
              <w:t>得分：      审核人：</w:t>
            </w:r>
          </w:p>
        </w:tc>
        <w:tc>
          <w:tcPr>
            <w:tcW w:w="3996" w:type="dxa"/>
            <w:tcBorders>
              <w:top w:val="single" w:color="auto" w:sz="4" w:space="0"/>
              <w:left w:val="single" w:color="auto" w:sz="4" w:space="0"/>
              <w:tl2br w:val="nil"/>
              <w:tr2bl w:val="nil"/>
            </w:tcBorders>
            <w:vAlign w:val="center"/>
          </w:tcPr>
          <w:p w14:paraId="3A039ACA">
            <w:pPr>
              <w:pStyle w:val="13"/>
              <w:spacing w:before="136" w:line="232" w:lineRule="auto"/>
              <w:rPr>
                <w:rFonts w:hint="eastAsia"/>
                <w:sz w:val="19"/>
                <w:szCs w:val="19"/>
                <w:lang w:eastAsia="zh-CN"/>
              </w:rPr>
            </w:pPr>
            <w:r>
              <w:rPr>
                <w:rFonts w:hint="eastAsia"/>
                <w:sz w:val="19"/>
                <w:szCs w:val="19"/>
                <w:lang w:eastAsia="zh-CN"/>
              </w:rPr>
              <w:t>得分：          审核人：</w:t>
            </w:r>
          </w:p>
        </w:tc>
      </w:tr>
      <w:tr w14:paraId="6EE2B156">
        <w:trPr>
          <w:trHeight w:val="987" w:hRule="exact"/>
          <w:jc w:val="center"/>
        </w:trPr>
        <w:tc>
          <w:tcPr>
            <w:tcW w:w="826" w:type="dxa"/>
            <w:vMerge w:val="restart"/>
            <w:tcBorders>
              <w:tl2br w:val="nil"/>
              <w:tr2bl w:val="nil"/>
            </w:tcBorders>
            <w:vAlign w:val="center"/>
          </w:tcPr>
          <w:p w14:paraId="610DB5A5">
            <w:pPr>
              <w:pStyle w:val="13"/>
              <w:spacing w:before="131" w:line="220" w:lineRule="auto"/>
              <w:jc w:val="center"/>
              <w:rPr>
                <w:rFonts w:hint="eastAsia"/>
                <w:lang w:eastAsia="zh-CN"/>
              </w:rPr>
            </w:pPr>
            <w:r>
              <w:rPr>
                <w:rFonts w:hint="eastAsia"/>
                <w:lang w:eastAsia="zh-CN"/>
              </w:rPr>
              <w:t>学术及创新成果</w:t>
            </w:r>
          </w:p>
        </w:tc>
        <w:tc>
          <w:tcPr>
            <w:tcW w:w="1687" w:type="dxa"/>
            <w:gridSpan w:val="2"/>
            <w:tcBorders>
              <w:tl2br w:val="nil"/>
              <w:tr2bl w:val="nil"/>
            </w:tcBorders>
            <w:vAlign w:val="center"/>
          </w:tcPr>
          <w:p w14:paraId="7C4133B2">
            <w:pPr>
              <w:pStyle w:val="13"/>
              <w:spacing w:before="131" w:line="220" w:lineRule="auto"/>
              <w:jc w:val="center"/>
              <w:rPr>
                <w:rFonts w:hint="eastAsia"/>
                <w:spacing w:val="-1"/>
              </w:rPr>
            </w:pPr>
            <w:r>
              <w:rPr>
                <w:spacing w:val="-1"/>
              </w:rPr>
              <w:t>科研成果</w:t>
            </w:r>
          </w:p>
        </w:tc>
        <w:tc>
          <w:tcPr>
            <w:tcW w:w="3142" w:type="dxa"/>
            <w:gridSpan w:val="6"/>
            <w:tcBorders>
              <w:tl2br w:val="nil"/>
              <w:tr2bl w:val="nil"/>
            </w:tcBorders>
            <w:vAlign w:val="center"/>
          </w:tcPr>
          <w:p w14:paraId="574F2387">
            <w:pPr>
              <w:jc w:val="center"/>
              <w:rPr>
                <w:rFonts w:eastAsia="宋体"/>
                <w:lang w:eastAsia="zh-CN"/>
              </w:rPr>
            </w:pPr>
          </w:p>
        </w:tc>
        <w:tc>
          <w:tcPr>
            <w:tcW w:w="1390" w:type="dxa"/>
            <w:gridSpan w:val="2"/>
            <w:tcBorders>
              <w:tl2br w:val="nil"/>
              <w:tr2bl w:val="nil"/>
            </w:tcBorders>
            <w:vAlign w:val="center"/>
          </w:tcPr>
          <w:p w14:paraId="332DDC67">
            <w:pPr>
              <w:jc w:val="center"/>
              <w:rPr>
                <w:rFonts w:eastAsia="宋体"/>
                <w:lang w:eastAsia="zh-CN"/>
              </w:rPr>
            </w:pPr>
          </w:p>
        </w:tc>
        <w:tc>
          <w:tcPr>
            <w:tcW w:w="3419" w:type="dxa"/>
            <w:gridSpan w:val="2"/>
            <w:tcBorders>
              <w:bottom w:val="single" w:color="auto" w:sz="4" w:space="0"/>
              <w:right w:val="single" w:color="auto" w:sz="4" w:space="0"/>
              <w:tl2br w:val="nil"/>
              <w:tr2bl w:val="nil"/>
            </w:tcBorders>
            <w:vAlign w:val="center"/>
          </w:tcPr>
          <w:p w14:paraId="63842C34">
            <w:pPr>
              <w:pStyle w:val="13"/>
              <w:spacing w:before="139" w:line="232" w:lineRule="auto"/>
              <w:rPr>
                <w:rFonts w:hint="eastAsia"/>
                <w:sz w:val="19"/>
                <w:szCs w:val="19"/>
                <w:lang w:eastAsia="zh-CN"/>
              </w:rPr>
            </w:pPr>
            <w:r>
              <w:rPr>
                <w:rFonts w:hint="eastAsia"/>
                <w:sz w:val="19"/>
                <w:szCs w:val="19"/>
                <w:lang w:eastAsia="zh-CN"/>
              </w:rPr>
              <w:t>得分：      审核人：</w:t>
            </w:r>
          </w:p>
        </w:tc>
        <w:tc>
          <w:tcPr>
            <w:tcW w:w="3996" w:type="dxa"/>
            <w:tcBorders>
              <w:left w:val="single" w:color="auto" w:sz="4" w:space="0"/>
              <w:bottom w:val="single" w:color="auto" w:sz="4" w:space="0"/>
              <w:tl2br w:val="nil"/>
              <w:tr2bl w:val="nil"/>
            </w:tcBorders>
            <w:vAlign w:val="center"/>
          </w:tcPr>
          <w:p w14:paraId="7546C879">
            <w:pPr>
              <w:pStyle w:val="13"/>
              <w:spacing w:before="139" w:line="232" w:lineRule="auto"/>
              <w:rPr>
                <w:rFonts w:hint="eastAsia"/>
                <w:sz w:val="19"/>
                <w:szCs w:val="19"/>
              </w:rPr>
            </w:pPr>
            <w:r>
              <w:rPr>
                <w:rFonts w:hint="eastAsia"/>
                <w:sz w:val="19"/>
                <w:szCs w:val="19"/>
                <w:lang w:eastAsia="zh-CN"/>
              </w:rPr>
              <w:t>得分：          审核人：</w:t>
            </w:r>
          </w:p>
        </w:tc>
      </w:tr>
      <w:tr w14:paraId="051D0B39">
        <w:trPr>
          <w:trHeight w:val="1144" w:hRule="exact"/>
          <w:jc w:val="center"/>
        </w:trPr>
        <w:tc>
          <w:tcPr>
            <w:tcW w:w="826" w:type="dxa"/>
            <w:vMerge w:val="continue"/>
            <w:tcBorders>
              <w:tl2br w:val="nil"/>
              <w:tr2bl w:val="nil"/>
            </w:tcBorders>
          </w:tcPr>
          <w:p w14:paraId="3B101CF4">
            <w:pPr>
              <w:pStyle w:val="13"/>
              <w:spacing w:before="128" w:line="221" w:lineRule="auto"/>
              <w:ind w:left="850"/>
              <w:rPr>
                <w:rFonts w:hint="eastAsia"/>
              </w:rPr>
            </w:pPr>
          </w:p>
        </w:tc>
        <w:tc>
          <w:tcPr>
            <w:tcW w:w="1687" w:type="dxa"/>
            <w:gridSpan w:val="2"/>
            <w:tcBorders>
              <w:tl2br w:val="nil"/>
              <w:tr2bl w:val="nil"/>
            </w:tcBorders>
            <w:vAlign w:val="center"/>
          </w:tcPr>
          <w:p w14:paraId="652C9F79">
            <w:pPr>
              <w:pStyle w:val="13"/>
              <w:spacing w:before="128" w:line="221" w:lineRule="auto"/>
              <w:jc w:val="center"/>
              <w:rPr>
                <w:rFonts w:hint="eastAsia"/>
                <w:spacing w:val="-2"/>
                <w:lang w:eastAsia="zh-CN"/>
              </w:rPr>
            </w:pPr>
            <w:r>
              <w:rPr>
                <w:spacing w:val="-2"/>
              </w:rPr>
              <w:t>竞赛</w:t>
            </w:r>
            <w:r>
              <w:rPr>
                <w:rFonts w:hint="eastAsia"/>
                <w:spacing w:val="-2"/>
                <w:lang w:eastAsia="zh-CN"/>
              </w:rPr>
              <w:t>获奖</w:t>
            </w:r>
          </w:p>
        </w:tc>
        <w:tc>
          <w:tcPr>
            <w:tcW w:w="3142" w:type="dxa"/>
            <w:gridSpan w:val="6"/>
            <w:tcBorders>
              <w:tl2br w:val="nil"/>
              <w:tr2bl w:val="nil"/>
            </w:tcBorders>
            <w:vAlign w:val="center"/>
          </w:tcPr>
          <w:p w14:paraId="230ED365">
            <w:pPr>
              <w:jc w:val="center"/>
              <w:rPr>
                <w:rFonts w:eastAsia="宋体"/>
                <w:color w:val="FF0000"/>
                <w:lang w:eastAsia="zh-CN"/>
              </w:rPr>
            </w:pPr>
          </w:p>
        </w:tc>
        <w:tc>
          <w:tcPr>
            <w:tcW w:w="1390" w:type="dxa"/>
            <w:gridSpan w:val="2"/>
            <w:tcBorders>
              <w:tl2br w:val="nil"/>
              <w:tr2bl w:val="nil"/>
            </w:tcBorders>
            <w:vAlign w:val="center"/>
          </w:tcPr>
          <w:p w14:paraId="362698FA">
            <w:pPr>
              <w:jc w:val="center"/>
              <w:rPr>
                <w:rFonts w:eastAsia="宋体"/>
                <w:lang w:eastAsia="zh-CN"/>
              </w:rPr>
            </w:pPr>
          </w:p>
        </w:tc>
        <w:tc>
          <w:tcPr>
            <w:tcW w:w="3419" w:type="dxa"/>
            <w:gridSpan w:val="2"/>
            <w:tcBorders>
              <w:top w:val="single" w:color="auto" w:sz="4" w:space="0"/>
              <w:right w:val="single" w:color="auto" w:sz="4" w:space="0"/>
              <w:tl2br w:val="nil"/>
              <w:tr2bl w:val="nil"/>
            </w:tcBorders>
            <w:vAlign w:val="center"/>
          </w:tcPr>
          <w:p w14:paraId="7611099D">
            <w:pPr>
              <w:pStyle w:val="13"/>
              <w:spacing w:before="137" w:line="232" w:lineRule="auto"/>
              <w:rPr>
                <w:rFonts w:hint="eastAsia"/>
                <w:sz w:val="19"/>
                <w:szCs w:val="19"/>
                <w:lang w:eastAsia="zh-CN"/>
              </w:rPr>
            </w:pPr>
            <w:r>
              <w:rPr>
                <w:rFonts w:hint="eastAsia"/>
                <w:sz w:val="19"/>
                <w:szCs w:val="19"/>
                <w:lang w:eastAsia="zh-CN"/>
              </w:rPr>
              <w:t>得分：      审核人：</w:t>
            </w:r>
          </w:p>
        </w:tc>
        <w:tc>
          <w:tcPr>
            <w:tcW w:w="3996" w:type="dxa"/>
            <w:tcBorders>
              <w:top w:val="single" w:color="auto" w:sz="4" w:space="0"/>
              <w:left w:val="single" w:color="auto" w:sz="4" w:space="0"/>
              <w:tl2br w:val="nil"/>
              <w:tr2bl w:val="nil"/>
            </w:tcBorders>
            <w:vAlign w:val="center"/>
          </w:tcPr>
          <w:p w14:paraId="56887753">
            <w:pPr>
              <w:pStyle w:val="13"/>
              <w:spacing w:before="137" w:line="232" w:lineRule="auto"/>
              <w:rPr>
                <w:rFonts w:hint="eastAsia"/>
                <w:sz w:val="19"/>
                <w:szCs w:val="19"/>
                <w:lang w:eastAsia="zh-CN"/>
              </w:rPr>
            </w:pPr>
            <w:r>
              <w:rPr>
                <w:rFonts w:hint="eastAsia"/>
                <w:sz w:val="19"/>
                <w:szCs w:val="19"/>
                <w:lang w:eastAsia="zh-CN"/>
              </w:rPr>
              <w:t>得分：          审核人：</w:t>
            </w:r>
          </w:p>
        </w:tc>
      </w:tr>
      <w:tr w14:paraId="5102F28F">
        <w:trPr>
          <w:trHeight w:val="1399" w:hRule="atLeast"/>
          <w:jc w:val="center"/>
        </w:trPr>
        <w:tc>
          <w:tcPr>
            <w:tcW w:w="14460" w:type="dxa"/>
            <w:gridSpan w:val="14"/>
            <w:tcBorders>
              <w:tl2br w:val="nil"/>
              <w:tr2bl w:val="nil"/>
            </w:tcBorders>
          </w:tcPr>
          <w:p w14:paraId="6AECB588">
            <w:pPr>
              <w:pStyle w:val="13"/>
              <w:spacing w:line="380" w:lineRule="exact"/>
              <w:jc w:val="both"/>
              <w:rPr>
                <w:rFonts w:hint="eastAsia"/>
                <w:spacing w:val="-2"/>
                <w:lang w:eastAsia="zh-CN"/>
              </w:rPr>
            </w:pPr>
            <w:r>
              <w:rPr>
                <w:spacing w:val="-2"/>
                <w:lang w:eastAsia="zh-CN"/>
              </w:rPr>
              <w:t>上述信息真实性已审核。</w:t>
            </w:r>
          </w:p>
          <w:p w14:paraId="15FD1B45">
            <w:pPr>
              <w:pStyle w:val="13"/>
              <w:spacing w:line="380" w:lineRule="exact"/>
              <w:jc w:val="both"/>
              <w:rPr>
                <w:rFonts w:hint="eastAsia"/>
                <w:spacing w:val="-2"/>
                <w:lang w:eastAsia="zh-CN"/>
              </w:rPr>
            </w:pPr>
          </w:p>
          <w:p w14:paraId="2A0BF006">
            <w:pPr>
              <w:pStyle w:val="13"/>
              <w:spacing w:before="61" w:line="221" w:lineRule="auto"/>
              <w:ind w:left="5203" w:firstLine="1152" w:firstLineChars="600"/>
              <w:rPr>
                <w:rFonts w:hint="eastAsia"/>
                <w:lang w:eastAsia="zh-CN"/>
              </w:rPr>
            </w:pPr>
            <w:r>
              <w:rPr>
                <w:spacing w:val="-9"/>
                <w:lang w:eastAsia="zh-CN"/>
              </w:rPr>
              <w:t>推免工作小组组长（签名</w:t>
            </w:r>
            <w:r>
              <w:rPr>
                <w:spacing w:val="-11"/>
                <w:lang w:eastAsia="zh-CN"/>
              </w:rPr>
              <w:t>）：</w:t>
            </w:r>
          </w:p>
          <w:p w14:paraId="27C52401">
            <w:pPr>
              <w:pStyle w:val="13"/>
              <w:spacing w:line="380" w:lineRule="exact"/>
              <w:ind w:firstLine="7840" w:firstLineChars="4000"/>
              <w:jc w:val="both"/>
              <w:rPr>
                <w:spacing w:val="-2"/>
                <w:lang w:eastAsia="zh-CN"/>
              </w:rPr>
            </w:pPr>
            <w:r>
              <w:rPr>
                <w:spacing w:val="-7"/>
              </w:rPr>
              <w:t>年</w:t>
            </w:r>
            <w:r>
              <w:rPr>
                <w:spacing w:val="4"/>
              </w:rPr>
              <w:t xml:space="preserve">   </w:t>
            </w:r>
            <w:r>
              <w:rPr>
                <w:spacing w:val="-7"/>
              </w:rPr>
              <w:t>月</w:t>
            </w:r>
            <w:r>
              <w:rPr>
                <w:spacing w:val="14"/>
              </w:rPr>
              <w:t xml:space="preserve">   </w:t>
            </w:r>
            <w:r>
              <w:rPr>
                <w:spacing w:val="-7"/>
              </w:rPr>
              <w:t>日</w:t>
            </w:r>
          </w:p>
        </w:tc>
      </w:tr>
      <w:tr w14:paraId="70487D15">
        <w:trPr>
          <w:trHeight w:val="1788" w:hRule="atLeast"/>
          <w:jc w:val="center"/>
        </w:trPr>
        <w:tc>
          <w:tcPr>
            <w:tcW w:w="14460" w:type="dxa"/>
            <w:gridSpan w:val="14"/>
            <w:tcBorders>
              <w:tl2br w:val="nil"/>
              <w:tr2bl w:val="nil"/>
            </w:tcBorders>
          </w:tcPr>
          <w:p w14:paraId="3ACFB819">
            <w:pPr>
              <w:pStyle w:val="13"/>
              <w:spacing w:line="380" w:lineRule="exact"/>
              <w:jc w:val="both"/>
              <w:rPr>
                <w:rFonts w:hint="eastAsia"/>
                <w:spacing w:val="-2"/>
                <w:lang w:eastAsia="zh-CN"/>
              </w:rPr>
            </w:pPr>
            <w:r>
              <w:rPr>
                <w:spacing w:val="-2"/>
                <w:lang w:eastAsia="zh-CN"/>
              </w:rPr>
              <w:t>学院意见：</w:t>
            </w:r>
          </w:p>
          <w:p w14:paraId="586DC5D8">
            <w:pPr>
              <w:pStyle w:val="13"/>
              <w:spacing w:before="60" w:line="220" w:lineRule="auto"/>
              <w:ind w:firstLine="6200" w:firstLineChars="3100"/>
              <w:rPr>
                <w:spacing w:val="-5"/>
                <w:lang w:eastAsia="zh-CN"/>
              </w:rPr>
            </w:pPr>
          </w:p>
          <w:p w14:paraId="28C0BBF8">
            <w:pPr>
              <w:pStyle w:val="13"/>
              <w:spacing w:before="60" w:line="220" w:lineRule="auto"/>
              <w:ind w:firstLine="6200" w:firstLineChars="3100"/>
              <w:rPr>
                <w:spacing w:val="-5"/>
                <w:lang w:eastAsia="zh-CN"/>
              </w:rPr>
            </w:pPr>
          </w:p>
          <w:p w14:paraId="546C85C7">
            <w:pPr>
              <w:pStyle w:val="13"/>
              <w:spacing w:before="60" w:line="220" w:lineRule="auto"/>
              <w:ind w:firstLine="6200" w:firstLineChars="3100"/>
              <w:rPr>
                <w:rFonts w:hint="eastAsia"/>
                <w:lang w:eastAsia="zh-CN"/>
              </w:rPr>
            </w:pPr>
            <w:r>
              <w:rPr>
                <w:spacing w:val="-5"/>
                <w:lang w:eastAsia="zh-CN"/>
              </w:rPr>
              <w:t>院长（签名</w:t>
            </w:r>
            <w:r>
              <w:rPr>
                <w:spacing w:val="-14"/>
                <w:lang w:eastAsia="zh-CN"/>
              </w:rPr>
              <w:t>）：</w:t>
            </w:r>
          </w:p>
          <w:p w14:paraId="62B3F1FA">
            <w:pPr>
              <w:pStyle w:val="13"/>
              <w:spacing w:before="61" w:line="220" w:lineRule="auto"/>
              <w:ind w:left="5796" w:leftChars="2760" w:firstLine="1372" w:firstLineChars="686"/>
              <w:rPr>
                <w:rFonts w:hint="eastAsia"/>
                <w:lang w:eastAsia="zh-CN"/>
              </w:rPr>
            </w:pPr>
            <w:r>
              <w:rPr>
                <w:spacing w:val="-5"/>
                <w:lang w:eastAsia="zh-CN"/>
              </w:rPr>
              <w:t>（公章）</w:t>
            </w:r>
            <w:r>
              <w:rPr>
                <w:rFonts w:hint="eastAsia"/>
                <w:spacing w:val="-5"/>
                <w:lang w:eastAsia="zh-CN"/>
              </w:rPr>
              <w:t xml:space="preserve">  </w:t>
            </w:r>
          </w:p>
          <w:p w14:paraId="794BD93F">
            <w:pPr>
              <w:pStyle w:val="13"/>
              <w:spacing w:before="61" w:line="221" w:lineRule="auto"/>
              <w:ind w:left="7751" w:firstLine="392" w:firstLineChars="200"/>
              <w:rPr>
                <w:rFonts w:hint="eastAsia"/>
                <w:lang w:eastAsia="zh-CN"/>
              </w:rPr>
            </w:pPr>
            <w:r>
              <w:rPr>
                <w:spacing w:val="-7"/>
                <w:lang w:eastAsia="zh-CN"/>
              </w:rPr>
              <w:t>年</w:t>
            </w:r>
            <w:r>
              <w:rPr>
                <w:spacing w:val="4"/>
                <w:lang w:eastAsia="zh-CN"/>
              </w:rPr>
              <w:t xml:space="preserve">   </w:t>
            </w:r>
            <w:r>
              <w:rPr>
                <w:spacing w:val="-7"/>
                <w:lang w:eastAsia="zh-CN"/>
              </w:rPr>
              <w:t>月</w:t>
            </w:r>
            <w:r>
              <w:rPr>
                <w:spacing w:val="14"/>
                <w:lang w:eastAsia="zh-CN"/>
              </w:rPr>
              <w:t xml:space="preserve">   </w:t>
            </w:r>
            <w:r>
              <w:rPr>
                <w:spacing w:val="-7"/>
                <w:lang w:eastAsia="zh-CN"/>
              </w:rPr>
              <w:t>日</w:t>
            </w:r>
          </w:p>
        </w:tc>
      </w:tr>
    </w:tbl>
    <w:p w14:paraId="5C13C38B">
      <w:pPr>
        <w:kinsoku/>
        <w:autoSpaceDE/>
        <w:autoSpaceDN/>
        <w:adjustRightInd/>
        <w:snapToGrid/>
        <w:textAlignment w:val="auto"/>
        <w:rPr>
          <w:rFonts w:eastAsia="宋体"/>
          <w:b/>
          <w:bCs/>
          <w:sz w:val="19"/>
          <w:szCs w:val="19"/>
          <w:lang w:eastAsia="zh-CN"/>
        </w:rPr>
      </w:pPr>
      <w:r>
        <w:rPr>
          <w:rFonts w:hint="eastAsia" w:ascii="宋体" w:hAnsi="宋体" w:eastAsia="宋体" w:cs="宋体"/>
          <w:b/>
          <w:bCs/>
          <w:spacing w:val="-2"/>
          <w:sz w:val="28"/>
          <w:szCs w:val="28"/>
          <w:lang w:eastAsia="zh-CN"/>
        </w:rPr>
        <w:t xml:space="preserve">      </w:t>
      </w:r>
      <w:r>
        <w:rPr>
          <w:rFonts w:hint="eastAsia" w:eastAsia="宋体"/>
          <w:b/>
          <w:bCs/>
          <w:sz w:val="19"/>
          <w:szCs w:val="19"/>
          <w:lang w:eastAsia="zh-CN"/>
        </w:rPr>
        <w:t>注：各职能部门在学院公示拟推免名单期间开展审核</w:t>
      </w:r>
      <w:r>
        <w:rPr>
          <w:rFonts w:eastAsia="宋体"/>
          <w:b/>
          <w:bCs/>
          <w:sz w:val="19"/>
          <w:szCs w:val="19"/>
          <w:lang w:eastAsia="zh-CN"/>
        </w:rPr>
        <w:br w:type="page"/>
      </w:r>
    </w:p>
    <w:p w14:paraId="7AD3C07B">
      <w:pPr>
        <w:spacing w:before="64" w:line="230" w:lineRule="auto"/>
        <w:ind w:left="30"/>
        <w:outlineLvl w:val="0"/>
        <w:rPr>
          <w:rFonts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附件</w:t>
      </w:r>
      <w:r>
        <w:rPr>
          <w:rFonts w:hint="eastAsia" w:ascii="微软雅黑" w:hAnsi="微软雅黑" w:eastAsia="微软雅黑" w:cs="微软雅黑"/>
          <w:sz w:val="28"/>
          <w:szCs w:val="28"/>
          <w:lang w:val="en-US" w:eastAsia="zh-CN"/>
        </w:rPr>
        <w:t>8</w:t>
      </w:r>
      <w:bookmarkStart w:id="1" w:name="_GoBack"/>
      <w:bookmarkEnd w:id="1"/>
      <w:r>
        <w:rPr>
          <w:rFonts w:hint="eastAsia" w:ascii="微软雅黑" w:hAnsi="微软雅黑" w:eastAsia="微软雅黑" w:cs="微软雅黑"/>
          <w:sz w:val="28"/>
          <w:szCs w:val="28"/>
          <w:lang w:eastAsia="zh-CN"/>
        </w:rPr>
        <w:t>：</w:t>
      </w:r>
    </w:p>
    <w:p w14:paraId="3DFAD89D">
      <w:pPr>
        <w:spacing w:before="64" w:line="230" w:lineRule="auto"/>
        <w:ind w:left="30"/>
        <w:jc w:val="center"/>
        <w:outlineLvl w:val="0"/>
        <w:rPr>
          <w:rFonts w:hint="eastAsia" w:ascii="宋体" w:hAnsi="宋体" w:eastAsia="宋体" w:cs="宋体"/>
          <w:sz w:val="28"/>
          <w:szCs w:val="28"/>
          <w:lang w:eastAsia="zh-CN"/>
        </w:rPr>
      </w:pPr>
      <w:r>
        <w:rPr>
          <w:rFonts w:ascii="宋体" w:hAnsi="宋体" w:eastAsia="宋体" w:cs="宋体"/>
          <w:b/>
          <w:bCs/>
          <w:spacing w:val="-2"/>
          <w:sz w:val="28"/>
          <w:szCs w:val="28"/>
          <w:lang w:eastAsia="zh-CN"/>
        </w:rPr>
        <w:t>上海</w:t>
      </w:r>
      <w:r>
        <w:rPr>
          <w:rFonts w:hint="eastAsia" w:ascii="宋体" w:hAnsi="宋体" w:eastAsia="宋体" w:cs="宋体"/>
          <w:b/>
          <w:bCs/>
          <w:spacing w:val="-2"/>
          <w:sz w:val="28"/>
          <w:szCs w:val="28"/>
          <w:lang w:eastAsia="zh-CN"/>
        </w:rPr>
        <w:t>工程技术大学</w:t>
      </w:r>
      <w:r>
        <w:rPr>
          <w:rFonts w:ascii="宋体" w:hAnsi="宋体" w:eastAsia="宋体" w:cs="宋体"/>
          <w:spacing w:val="-63"/>
          <w:sz w:val="28"/>
          <w:szCs w:val="28"/>
          <w:lang w:eastAsia="zh-CN"/>
        </w:rPr>
        <w:t xml:space="preserve"> </w:t>
      </w:r>
      <w:r>
        <w:rPr>
          <w:rFonts w:ascii="Times New Roman" w:hAnsi="Times New Roman" w:eastAsia="Times New Roman" w:cs="Times New Roman"/>
          <w:b/>
          <w:bCs/>
          <w:spacing w:val="-2"/>
          <w:sz w:val="28"/>
          <w:szCs w:val="28"/>
          <w:lang w:eastAsia="zh-CN"/>
        </w:rPr>
        <w:t>202</w:t>
      </w:r>
      <w:r>
        <w:rPr>
          <w:rFonts w:hint="eastAsia" w:ascii="Times New Roman" w:hAnsi="Times New Roman" w:eastAsia="宋体" w:cs="Times New Roman"/>
          <w:b/>
          <w:bCs/>
          <w:spacing w:val="-2"/>
          <w:sz w:val="28"/>
          <w:szCs w:val="28"/>
          <w:lang w:eastAsia="zh-CN"/>
        </w:rPr>
        <w:t>6</w:t>
      </w:r>
      <w:r>
        <w:rPr>
          <w:rFonts w:ascii="Times New Roman" w:hAnsi="Times New Roman" w:eastAsia="Times New Roman" w:cs="Times New Roman"/>
          <w:b/>
          <w:bCs/>
          <w:spacing w:val="-2"/>
          <w:sz w:val="28"/>
          <w:szCs w:val="28"/>
          <w:lang w:eastAsia="zh-CN"/>
        </w:rPr>
        <w:t xml:space="preserve"> </w:t>
      </w:r>
      <w:r>
        <w:rPr>
          <w:rFonts w:ascii="宋体" w:hAnsi="宋体" w:eastAsia="宋体" w:cs="宋体"/>
          <w:b/>
          <w:bCs/>
          <w:spacing w:val="-2"/>
          <w:sz w:val="28"/>
          <w:szCs w:val="28"/>
          <w:lang w:eastAsia="zh-CN"/>
        </w:rPr>
        <w:t>年免试攻</w:t>
      </w:r>
      <w:r>
        <w:rPr>
          <w:rFonts w:ascii="宋体" w:hAnsi="宋体" w:eastAsia="宋体" w:cs="宋体"/>
          <w:b/>
          <w:bCs/>
          <w:spacing w:val="-3"/>
          <w:sz w:val="28"/>
          <w:szCs w:val="28"/>
          <w:lang w:eastAsia="zh-CN"/>
        </w:rPr>
        <w:t>读</w:t>
      </w:r>
      <w:r>
        <w:rPr>
          <w:rFonts w:hint="eastAsia" w:ascii="宋体" w:hAnsi="宋体" w:eastAsia="宋体" w:cs="宋体"/>
          <w:b/>
          <w:bCs/>
          <w:spacing w:val="-3"/>
          <w:sz w:val="28"/>
          <w:szCs w:val="28"/>
          <w:lang w:eastAsia="zh-CN"/>
        </w:rPr>
        <w:t>硕士</w:t>
      </w:r>
      <w:r>
        <w:rPr>
          <w:rFonts w:ascii="宋体" w:hAnsi="宋体" w:eastAsia="宋体" w:cs="宋体"/>
          <w:b/>
          <w:bCs/>
          <w:spacing w:val="-3"/>
          <w:sz w:val="28"/>
          <w:szCs w:val="28"/>
          <w:lang w:eastAsia="zh-CN"/>
        </w:rPr>
        <w:t>研究生推荐</w:t>
      </w:r>
      <w:r>
        <w:rPr>
          <w:rFonts w:hint="eastAsia" w:ascii="宋体" w:hAnsi="宋体" w:eastAsia="宋体" w:cs="宋体"/>
          <w:b/>
          <w:bCs/>
          <w:spacing w:val="-3"/>
          <w:sz w:val="28"/>
          <w:szCs w:val="28"/>
          <w:lang w:eastAsia="zh-CN"/>
        </w:rPr>
        <w:t>申请</w:t>
      </w:r>
      <w:r>
        <w:rPr>
          <w:rFonts w:ascii="宋体" w:hAnsi="宋体" w:eastAsia="宋体" w:cs="宋体"/>
          <w:b/>
          <w:bCs/>
          <w:spacing w:val="-3"/>
          <w:sz w:val="28"/>
          <w:szCs w:val="28"/>
          <w:lang w:eastAsia="zh-CN"/>
        </w:rPr>
        <w:t>表</w:t>
      </w:r>
      <w:r>
        <w:rPr>
          <w:rFonts w:hint="eastAsia" w:ascii="宋体" w:hAnsi="宋体" w:eastAsia="宋体" w:cs="宋体"/>
          <w:b/>
          <w:bCs/>
          <w:spacing w:val="-3"/>
          <w:sz w:val="28"/>
          <w:szCs w:val="28"/>
          <w:lang w:eastAsia="zh-CN"/>
        </w:rPr>
        <w:t>（样表）</w:t>
      </w:r>
    </w:p>
    <w:p w14:paraId="5B54DA4C">
      <w:pPr>
        <w:spacing w:before="187" w:line="223" w:lineRule="auto"/>
        <w:ind w:left="12" w:firstLine="744" w:firstLineChars="400"/>
        <w:rPr>
          <w:rFonts w:hint="eastAsia" w:ascii="宋体" w:hAnsi="宋体" w:eastAsia="宋体" w:cs="宋体"/>
        </w:rPr>
      </w:pPr>
      <w:r>
        <w:rPr>
          <w:rFonts w:hint="eastAsia" w:ascii="宋体" w:hAnsi="宋体" w:eastAsia="宋体" w:cs="宋体"/>
          <w:spacing w:val="-12"/>
          <w:lang w:eastAsia="zh-CN"/>
        </w:rPr>
        <w:t>学院:</w:t>
      </w:r>
      <w:r>
        <w:rPr>
          <w:rFonts w:hint="eastAsia" w:ascii="宋体" w:hAnsi="宋体" w:eastAsia="宋体" w:cs="宋体"/>
          <w:spacing w:val="-12"/>
          <w:u w:val="single"/>
          <w:lang w:eastAsia="zh-CN"/>
        </w:rPr>
        <w:t xml:space="preserve">                        </w:t>
      </w:r>
    </w:p>
    <w:p w14:paraId="61477897">
      <w:pPr>
        <w:spacing w:line="75" w:lineRule="auto"/>
        <w:rPr>
          <w:sz w:val="2"/>
        </w:rPr>
      </w:pPr>
    </w:p>
    <w:tbl>
      <w:tblPr>
        <w:tblStyle w:val="12"/>
        <w:tblW w:w="144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449"/>
        <w:gridCol w:w="1238"/>
        <w:gridCol w:w="13"/>
        <w:gridCol w:w="294"/>
        <w:gridCol w:w="840"/>
        <w:gridCol w:w="1275"/>
        <w:gridCol w:w="435"/>
        <w:gridCol w:w="285"/>
        <w:gridCol w:w="981"/>
        <w:gridCol w:w="409"/>
        <w:gridCol w:w="1431"/>
        <w:gridCol w:w="1988"/>
        <w:gridCol w:w="3996"/>
      </w:tblGrid>
      <w:tr w14:paraId="2A1C79D4">
        <w:trPr>
          <w:trHeight w:val="454" w:hRule="exact"/>
          <w:jc w:val="center"/>
        </w:trPr>
        <w:tc>
          <w:tcPr>
            <w:tcW w:w="1275" w:type="dxa"/>
            <w:gridSpan w:val="2"/>
            <w:tcBorders>
              <w:tl2br w:val="nil"/>
              <w:tr2bl w:val="nil"/>
            </w:tcBorders>
            <w:vAlign w:val="center"/>
          </w:tcPr>
          <w:p w14:paraId="0DEA10AD">
            <w:pPr>
              <w:pStyle w:val="13"/>
              <w:spacing w:before="77" w:line="221" w:lineRule="auto"/>
              <w:jc w:val="center"/>
              <w:rPr>
                <w:rFonts w:hint="eastAsia"/>
              </w:rPr>
            </w:pPr>
            <w:r>
              <w:rPr>
                <w:spacing w:val="-2"/>
              </w:rPr>
              <w:t>姓名</w:t>
            </w:r>
          </w:p>
        </w:tc>
        <w:tc>
          <w:tcPr>
            <w:tcW w:w="1251" w:type="dxa"/>
            <w:gridSpan w:val="2"/>
            <w:tcBorders>
              <w:tl2br w:val="nil"/>
              <w:tr2bl w:val="nil"/>
            </w:tcBorders>
            <w:vAlign w:val="center"/>
          </w:tcPr>
          <w:p w14:paraId="678E6BD3">
            <w:pPr>
              <w:jc w:val="center"/>
              <w:rPr>
                <w:rFonts w:eastAsia="宋体"/>
                <w:lang w:eastAsia="zh-CN"/>
              </w:rPr>
            </w:pPr>
            <w:r>
              <w:rPr>
                <w:rFonts w:hint="eastAsia" w:eastAsia="宋体"/>
                <w:color w:val="EE0000"/>
                <w:lang w:eastAsia="zh-CN"/>
              </w:rPr>
              <w:t>张三</w:t>
            </w:r>
          </w:p>
        </w:tc>
        <w:tc>
          <w:tcPr>
            <w:tcW w:w="1134" w:type="dxa"/>
            <w:gridSpan w:val="2"/>
            <w:tcBorders>
              <w:tl2br w:val="nil"/>
              <w:tr2bl w:val="nil"/>
            </w:tcBorders>
            <w:vAlign w:val="center"/>
          </w:tcPr>
          <w:p w14:paraId="5DCB7995">
            <w:pPr>
              <w:pStyle w:val="13"/>
              <w:spacing w:before="77" w:line="221" w:lineRule="auto"/>
              <w:jc w:val="center"/>
              <w:rPr>
                <w:rFonts w:hint="eastAsia"/>
              </w:rPr>
            </w:pPr>
            <w:r>
              <w:rPr>
                <w:spacing w:val="-3"/>
              </w:rPr>
              <w:t>性别</w:t>
            </w:r>
          </w:p>
        </w:tc>
        <w:tc>
          <w:tcPr>
            <w:tcW w:w="1275" w:type="dxa"/>
            <w:tcBorders>
              <w:tl2br w:val="nil"/>
              <w:tr2bl w:val="nil"/>
            </w:tcBorders>
            <w:vAlign w:val="center"/>
          </w:tcPr>
          <w:p w14:paraId="6204339A">
            <w:pPr>
              <w:jc w:val="center"/>
              <w:rPr>
                <w:rFonts w:eastAsia="宋体"/>
                <w:lang w:eastAsia="zh-CN"/>
              </w:rPr>
            </w:pPr>
            <w:r>
              <w:rPr>
                <w:rFonts w:hint="eastAsia" w:eastAsia="宋体"/>
                <w:color w:val="EE0000"/>
                <w:lang w:eastAsia="zh-CN"/>
              </w:rPr>
              <w:t>男</w:t>
            </w:r>
          </w:p>
        </w:tc>
        <w:tc>
          <w:tcPr>
            <w:tcW w:w="1701" w:type="dxa"/>
            <w:gridSpan w:val="3"/>
            <w:tcBorders>
              <w:tl2br w:val="nil"/>
              <w:tr2bl w:val="nil"/>
            </w:tcBorders>
            <w:vAlign w:val="center"/>
          </w:tcPr>
          <w:p w14:paraId="563C790E">
            <w:pPr>
              <w:pStyle w:val="13"/>
              <w:spacing w:before="77" w:line="220" w:lineRule="auto"/>
              <w:jc w:val="center"/>
              <w:rPr>
                <w:rFonts w:hint="eastAsia"/>
              </w:rPr>
            </w:pPr>
            <w:r>
              <w:rPr>
                <w:spacing w:val="-2"/>
              </w:rPr>
              <w:t>本科专业</w:t>
            </w:r>
          </w:p>
        </w:tc>
        <w:tc>
          <w:tcPr>
            <w:tcW w:w="1840" w:type="dxa"/>
            <w:gridSpan w:val="2"/>
            <w:tcBorders>
              <w:right w:val="single" w:color="auto" w:sz="4" w:space="0"/>
              <w:tl2br w:val="nil"/>
              <w:tr2bl w:val="nil"/>
            </w:tcBorders>
            <w:vAlign w:val="center"/>
          </w:tcPr>
          <w:p w14:paraId="68FCED51">
            <w:pPr>
              <w:jc w:val="center"/>
              <w:rPr>
                <w:rFonts w:eastAsia="宋体"/>
                <w:lang w:eastAsia="zh-CN"/>
              </w:rPr>
            </w:pPr>
            <w:r>
              <w:rPr>
                <w:rFonts w:hint="eastAsia" w:eastAsia="宋体"/>
                <w:color w:val="EE0000"/>
                <w:lang w:eastAsia="zh-CN"/>
              </w:rPr>
              <w:t>xxxxxx专业</w:t>
            </w:r>
          </w:p>
        </w:tc>
        <w:tc>
          <w:tcPr>
            <w:tcW w:w="1988" w:type="dxa"/>
            <w:tcBorders>
              <w:left w:val="single" w:color="auto" w:sz="4" w:space="0"/>
              <w:tl2br w:val="nil"/>
              <w:tr2bl w:val="nil"/>
            </w:tcBorders>
            <w:vAlign w:val="center"/>
          </w:tcPr>
          <w:p w14:paraId="4A293775">
            <w:pPr>
              <w:jc w:val="center"/>
              <w:rPr>
                <w:rFonts w:eastAsia="宋体"/>
                <w:lang w:eastAsia="zh-CN"/>
              </w:rPr>
            </w:pPr>
            <w:r>
              <w:rPr>
                <w:rFonts w:hint="eastAsia" w:eastAsia="宋体"/>
                <w:lang w:eastAsia="zh-CN"/>
              </w:rPr>
              <w:t>身份证号</w:t>
            </w:r>
          </w:p>
        </w:tc>
        <w:tc>
          <w:tcPr>
            <w:tcW w:w="3996" w:type="dxa"/>
            <w:tcBorders>
              <w:left w:val="single" w:color="auto" w:sz="4" w:space="0"/>
              <w:tl2br w:val="nil"/>
              <w:tr2bl w:val="nil"/>
            </w:tcBorders>
            <w:vAlign w:val="center"/>
          </w:tcPr>
          <w:p w14:paraId="2A416716">
            <w:pPr>
              <w:jc w:val="center"/>
              <w:rPr>
                <w:rFonts w:eastAsia="宋体"/>
                <w:lang w:eastAsia="zh-CN"/>
              </w:rPr>
            </w:pPr>
            <w:r>
              <w:rPr>
                <w:rFonts w:hint="eastAsia" w:eastAsiaTheme="minorEastAsia"/>
                <w:color w:val="EE0000"/>
                <w:lang w:eastAsia="zh-CN"/>
              </w:rPr>
              <w:t>31</w:t>
            </w:r>
            <w:r>
              <w:rPr>
                <w:color w:val="EE0000"/>
              </w:rPr>
              <w:t>xxxxxxxxxxxxxxxx</w:t>
            </w:r>
          </w:p>
        </w:tc>
      </w:tr>
      <w:tr w14:paraId="41C691A3">
        <w:trPr>
          <w:trHeight w:val="454" w:hRule="exact"/>
          <w:jc w:val="center"/>
        </w:trPr>
        <w:tc>
          <w:tcPr>
            <w:tcW w:w="1275" w:type="dxa"/>
            <w:gridSpan w:val="2"/>
            <w:tcBorders>
              <w:tl2br w:val="nil"/>
              <w:tr2bl w:val="nil"/>
            </w:tcBorders>
            <w:vAlign w:val="center"/>
          </w:tcPr>
          <w:p w14:paraId="217A94C2">
            <w:pPr>
              <w:pStyle w:val="13"/>
              <w:spacing w:before="72" w:line="222" w:lineRule="auto"/>
              <w:jc w:val="center"/>
              <w:rPr>
                <w:rFonts w:hint="eastAsia"/>
              </w:rPr>
            </w:pPr>
            <w:r>
              <w:rPr>
                <w:spacing w:val="-3"/>
              </w:rPr>
              <w:t>学号</w:t>
            </w:r>
          </w:p>
        </w:tc>
        <w:tc>
          <w:tcPr>
            <w:tcW w:w="1251" w:type="dxa"/>
            <w:gridSpan w:val="2"/>
            <w:tcBorders>
              <w:tl2br w:val="nil"/>
              <w:tr2bl w:val="nil"/>
            </w:tcBorders>
            <w:vAlign w:val="center"/>
          </w:tcPr>
          <w:p w14:paraId="76A988AD">
            <w:pPr>
              <w:jc w:val="center"/>
              <w:rPr>
                <w:rFonts w:hint="eastAsia" w:eastAsia="宋体"/>
                <w:lang w:eastAsia="zh-CN"/>
              </w:rPr>
            </w:pPr>
            <w:r>
              <w:rPr>
                <w:rFonts w:hint="eastAsia" w:eastAsia="宋体"/>
                <w:color w:val="EE0000"/>
                <w:lang w:eastAsia="zh-CN"/>
              </w:rPr>
              <w:t>01xxxxxx</w:t>
            </w:r>
          </w:p>
        </w:tc>
        <w:tc>
          <w:tcPr>
            <w:tcW w:w="1134" w:type="dxa"/>
            <w:gridSpan w:val="2"/>
            <w:tcBorders>
              <w:tl2br w:val="nil"/>
              <w:tr2bl w:val="nil"/>
            </w:tcBorders>
            <w:vAlign w:val="center"/>
          </w:tcPr>
          <w:p w14:paraId="60ED4982">
            <w:pPr>
              <w:pStyle w:val="13"/>
              <w:spacing w:before="72" w:line="222" w:lineRule="auto"/>
              <w:jc w:val="center"/>
              <w:rPr>
                <w:rFonts w:hint="eastAsia"/>
              </w:rPr>
            </w:pPr>
            <w:r>
              <w:rPr>
                <w:spacing w:val="-7"/>
              </w:rPr>
              <w:t>民族</w:t>
            </w:r>
          </w:p>
        </w:tc>
        <w:tc>
          <w:tcPr>
            <w:tcW w:w="1275" w:type="dxa"/>
            <w:tcBorders>
              <w:tl2br w:val="nil"/>
              <w:tr2bl w:val="nil"/>
            </w:tcBorders>
            <w:vAlign w:val="center"/>
          </w:tcPr>
          <w:p w14:paraId="0A29F964">
            <w:pPr>
              <w:jc w:val="center"/>
              <w:rPr>
                <w:rFonts w:eastAsia="宋体"/>
                <w:lang w:eastAsia="zh-CN"/>
              </w:rPr>
            </w:pPr>
            <w:r>
              <w:rPr>
                <w:rFonts w:hint="eastAsia" w:eastAsia="宋体"/>
                <w:color w:val="EE0000"/>
                <w:lang w:eastAsia="zh-CN"/>
              </w:rPr>
              <w:t>汉</w:t>
            </w:r>
          </w:p>
        </w:tc>
        <w:tc>
          <w:tcPr>
            <w:tcW w:w="1701" w:type="dxa"/>
            <w:gridSpan w:val="3"/>
            <w:tcBorders>
              <w:tl2br w:val="nil"/>
              <w:tr2bl w:val="nil"/>
            </w:tcBorders>
            <w:vAlign w:val="center"/>
          </w:tcPr>
          <w:p w14:paraId="075119CB">
            <w:pPr>
              <w:pStyle w:val="13"/>
              <w:spacing w:before="72" w:line="220" w:lineRule="auto"/>
              <w:jc w:val="center"/>
              <w:rPr>
                <w:rFonts w:hint="eastAsia"/>
              </w:rPr>
            </w:pPr>
            <w:r>
              <w:rPr>
                <w:spacing w:val="-1"/>
              </w:rPr>
              <w:t>政治面貌</w:t>
            </w:r>
          </w:p>
        </w:tc>
        <w:tc>
          <w:tcPr>
            <w:tcW w:w="1840" w:type="dxa"/>
            <w:gridSpan w:val="2"/>
            <w:tcBorders>
              <w:right w:val="single" w:color="auto" w:sz="4" w:space="0"/>
              <w:tl2br w:val="nil"/>
              <w:tr2bl w:val="nil"/>
            </w:tcBorders>
            <w:vAlign w:val="center"/>
          </w:tcPr>
          <w:p w14:paraId="4D573785">
            <w:pPr>
              <w:jc w:val="center"/>
              <w:rPr>
                <w:rFonts w:eastAsia="宋体"/>
                <w:lang w:eastAsia="zh-CN"/>
              </w:rPr>
            </w:pPr>
            <w:r>
              <w:rPr>
                <w:rFonts w:hint="eastAsia" w:eastAsia="宋体"/>
                <w:color w:val="EE0000"/>
                <w:lang w:eastAsia="zh-CN"/>
              </w:rPr>
              <w:t>中共党员</w:t>
            </w:r>
          </w:p>
        </w:tc>
        <w:tc>
          <w:tcPr>
            <w:tcW w:w="1988" w:type="dxa"/>
            <w:tcBorders>
              <w:left w:val="single" w:color="auto" w:sz="4" w:space="0"/>
              <w:tl2br w:val="nil"/>
              <w:tr2bl w:val="nil"/>
            </w:tcBorders>
            <w:vAlign w:val="center"/>
          </w:tcPr>
          <w:p w14:paraId="25F9BAB1">
            <w:pPr>
              <w:jc w:val="center"/>
              <w:rPr>
                <w:rFonts w:eastAsia="宋体"/>
                <w:lang w:eastAsia="zh-CN"/>
              </w:rPr>
            </w:pPr>
            <w:r>
              <w:rPr>
                <w:rFonts w:hint="eastAsia" w:eastAsia="宋体"/>
                <w:lang w:eastAsia="zh-CN"/>
              </w:rPr>
              <w:t>电       话</w:t>
            </w:r>
          </w:p>
        </w:tc>
        <w:tc>
          <w:tcPr>
            <w:tcW w:w="3996" w:type="dxa"/>
            <w:tcBorders>
              <w:left w:val="single" w:color="auto" w:sz="4" w:space="0"/>
              <w:tl2br w:val="nil"/>
              <w:tr2bl w:val="nil"/>
            </w:tcBorders>
            <w:vAlign w:val="center"/>
          </w:tcPr>
          <w:p w14:paraId="787BD5D0">
            <w:pPr>
              <w:jc w:val="center"/>
              <w:rPr>
                <w:rFonts w:eastAsia="宋体"/>
                <w:lang w:eastAsia="zh-CN"/>
              </w:rPr>
            </w:pPr>
            <w:r>
              <w:rPr>
                <w:rFonts w:hint="eastAsia" w:eastAsiaTheme="minorEastAsia"/>
                <w:color w:val="EE0000"/>
                <w:lang w:eastAsia="zh-CN"/>
              </w:rPr>
              <w:t>158</w:t>
            </w:r>
            <w:r>
              <w:rPr>
                <w:color w:val="EE0000"/>
              </w:rPr>
              <w:t>xxxxxxxx</w:t>
            </w:r>
          </w:p>
        </w:tc>
      </w:tr>
      <w:tr w14:paraId="034771D6">
        <w:trPr>
          <w:trHeight w:val="2293" w:hRule="exact"/>
          <w:jc w:val="center"/>
        </w:trPr>
        <w:tc>
          <w:tcPr>
            <w:tcW w:w="14460" w:type="dxa"/>
            <w:gridSpan w:val="14"/>
            <w:tcBorders>
              <w:tl2br w:val="nil"/>
              <w:tr2bl w:val="nil"/>
            </w:tcBorders>
            <w:vAlign w:val="center"/>
          </w:tcPr>
          <w:p w14:paraId="79CDE477">
            <w:pPr>
              <w:pStyle w:val="13"/>
              <w:spacing w:line="380" w:lineRule="exact"/>
              <w:jc w:val="both"/>
              <w:rPr>
                <w:rFonts w:hint="eastAsia"/>
                <w:spacing w:val="-2"/>
                <w:lang w:eastAsia="zh-CN"/>
              </w:rPr>
            </w:pPr>
            <w:r>
              <w:rPr>
                <w:spacing w:val="-2"/>
                <w:lang w:eastAsia="zh-CN"/>
              </w:rPr>
              <w:t>申请人承诺：</w:t>
            </w:r>
          </w:p>
          <w:p w14:paraId="6AC2A9A8">
            <w:pPr>
              <w:pStyle w:val="13"/>
              <w:spacing w:line="440" w:lineRule="exact"/>
              <w:ind w:firstLine="412" w:firstLineChars="200"/>
              <w:jc w:val="both"/>
              <w:rPr>
                <w:rFonts w:hint="eastAsia"/>
                <w:spacing w:val="-2"/>
                <w:lang w:eastAsia="zh-CN"/>
              </w:rPr>
            </w:pPr>
            <w:r>
              <w:rPr>
                <w:rFonts w:hint="eastAsia"/>
                <w:spacing w:val="-2"/>
                <w:lang w:eastAsia="zh-CN"/>
              </w:rPr>
              <w:t>本人承诺以下</w:t>
            </w:r>
            <w:r>
              <w:rPr>
                <w:spacing w:val="-2"/>
                <w:lang w:eastAsia="zh-CN"/>
              </w:rPr>
              <w:t>填报信息真实，与亲属或其他利益相关者合作的科研成果未纳入综合评价成绩计算体系，获得推荐免试直升研究生</w:t>
            </w:r>
            <w:r>
              <w:rPr>
                <w:rFonts w:hint="eastAsia"/>
                <w:spacing w:val="-2"/>
                <w:lang w:eastAsia="zh-CN"/>
              </w:rPr>
              <w:t>资格</w:t>
            </w:r>
            <w:r>
              <w:rPr>
                <w:spacing w:val="-2"/>
                <w:lang w:eastAsia="zh-CN"/>
              </w:rPr>
              <w:t>后不</w:t>
            </w:r>
            <w:r>
              <w:rPr>
                <w:rFonts w:hint="eastAsia"/>
                <w:spacing w:val="-2"/>
                <w:lang w:eastAsia="zh-CN"/>
              </w:rPr>
              <w:t>放弃</w:t>
            </w:r>
            <w:r>
              <w:rPr>
                <w:spacing w:val="-2"/>
                <w:lang w:eastAsia="zh-CN"/>
              </w:rPr>
              <w:t>该</w:t>
            </w:r>
            <w:r>
              <w:rPr>
                <w:rFonts w:hint="eastAsia"/>
                <w:spacing w:val="-2"/>
                <w:lang w:eastAsia="zh-CN"/>
              </w:rPr>
              <w:t>资格</w:t>
            </w:r>
            <w:r>
              <w:rPr>
                <w:spacing w:val="-2"/>
                <w:lang w:eastAsia="zh-CN"/>
              </w:rPr>
              <w:t>。</w:t>
            </w:r>
          </w:p>
          <w:p w14:paraId="48F378C2">
            <w:pPr>
              <w:pStyle w:val="13"/>
              <w:spacing w:line="440" w:lineRule="exact"/>
              <w:ind w:firstLine="412" w:firstLineChars="200"/>
              <w:jc w:val="both"/>
              <w:rPr>
                <w:rFonts w:hint="eastAsia"/>
                <w:spacing w:val="-2"/>
                <w:lang w:eastAsia="zh-CN"/>
              </w:rPr>
            </w:pPr>
            <w:r>
              <w:rPr>
                <w:rFonts w:hint="eastAsia"/>
                <w:spacing w:val="-2"/>
                <w:lang w:eastAsia="zh-CN"/>
              </w:rPr>
              <w:t>本人知晓推免相关工作办法和细则要求，已</w:t>
            </w:r>
            <w:r>
              <w:rPr>
                <w:spacing w:val="-2"/>
                <w:lang w:eastAsia="zh-CN"/>
              </w:rPr>
              <w:t>按照</w:t>
            </w:r>
            <w:r>
              <w:rPr>
                <w:rFonts w:hint="eastAsia"/>
                <w:spacing w:val="-2"/>
                <w:lang w:eastAsia="zh-CN"/>
              </w:rPr>
              <w:t>学校推免回避工作</w:t>
            </w:r>
            <w:r>
              <w:rPr>
                <w:spacing w:val="-2"/>
                <w:lang w:eastAsia="zh-CN"/>
              </w:rPr>
              <w:t>要求，主动报备</w:t>
            </w:r>
            <w:r>
              <w:rPr>
                <w:rFonts w:hint="eastAsia"/>
                <w:spacing w:val="-2"/>
                <w:lang w:eastAsia="zh-CN"/>
              </w:rPr>
              <w:t>是否</w:t>
            </w:r>
            <w:r>
              <w:rPr>
                <w:spacing w:val="-2"/>
                <w:lang w:eastAsia="zh-CN"/>
              </w:rPr>
              <w:t>存在回避关系</w:t>
            </w:r>
            <w:r>
              <w:rPr>
                <w:rFonts w:hint="eastAsia"/>
                <w:spacing w:val="-2"/>
                <w:lang w:eastAsia="zh-CN"/>
              </w:rPr>
              <w:t>。</w:t>
            </w:r>
          </w:p>
          <w:p w14:paraId="3F6C8571">
            <w:pPr>
              <w:pStyle w:val="13"/>
              <w:spacing w:line="380" w:lineRule="exact"/>
              <w:ind w:left="4553" w:leftChars="2168" w:firstLine="5360" w:firstLineChars="2680"/>
              <w:jc w:val="both"/>
              <w:rPr>
                <w:rFonts w:hint="eastAsia"/>
                <w:lang w:eastAsia="zh-CN"/>
              </w:rPr>
            </w:pPr>
            <w:r>
              <w:rPr>
                <w:spacing w:val="-5"/>
                <w:lang w:eastAsia="zh-CN"/>
              </w:rPr>
              <w:t>申请人</w:t>
            </w:r>
            <w:r>
              <w:rPr>
                <w:rFonts w:ascii="Times New Roman" w:hAnsi="Times New Roman" w:eastAsia="Times New Roman" w:cs="Times New Roman"/>
                <w:spacing w:val="-5"/>
                <w:lang w:eastAsia="zh-CN"/>
              </w:rPr>
              <w:t>(</w:t>
            </w:r>
            <w:r>
              <w:rPr>
                <w:spacing w:val="-5"/>
                <w:lang w:eastAsia="zh-CN"/>
              </w:rPr>
              <w:t>签名</w:t>
            </w:r>
            <w:r>
              <w:rPr>
                <w:rFonts w:ascii="Times New Roman" w:hAnsi="Times New Roman" w:eastAsia="Times New Roman" w:cs="Times New Roman"/>
                <w:spacing w:val="-5"/>
                <w:lang w:eastAsia="zh-CN"/>
              </w:rPr>
              <w:t>)</w:t>
            </w:r>
            <w:r>
              <w:rPr>
                <w:spacing w:val="-5"/>
                <w:lang w:eastAsia="zh-CN"/>
              </w:rPr>
              <w:t>：</w:t>
            </w:r>
            <w:r>
              <w:rPr>
                <w:rFonts w:hint="eastAsia"/>
                <w:color w:val="EE0000"/>
                <w:spacing w:val="-2"/>
                <w:lang w:eastAsia="zh-CN"/>
              </w:rPr>
              <w:t>×××</w:t>
            </w:r>
          </w:p>
          <w:p w14:paraId="41480728">
            <w:pPr>
              <w:jc w:val="center"/>
              <w:rPr>
                <w:rFonts w:eastAsia="宋体"/>
                <w:lang w:eastAsia="zh-CN"/>
              </w:rPr>
            </w:pPr>
            <w:r>
              <w:rPr>
                <w:rFonts w:hint="eastAsia" w:eastAsiaTheme="minorEastAsia"/>
                <w:spacing w:val="-7"/>
                <w:lang w:eastAsia="zh-CN"/>
              </w:rPr>
              <w:t xml:space="preserve">                                                                                                                                                                                         </w:t>
            </w:r>
            <w:r>
              <w:rPr>
                <w:rFonts w:hint="eastAsia" w:eastAsiaTheme="minorEastAsia"/>
                <w:color w:val="EE0000"/>
                <w:spacing w:val="-2"/>
                <w:lang w:eastAsia="zh-CN"/>
              </w:rPr>
              <w:t>2025</w:t>
            </w:r>
            <w:r>
              <w:rPr>
                <w:spacing w:val="-7"/>
                <w:lang w:eastAsia="zh-CN"/>
              </w:rPr>
              <w:t>年</w:t>
            </w:r>
            <w:r>
              <w:rPr>
                <w:spacing w:val="2"/>
                <w:lang w:eastAsia="zh-CN"/>
              </w:rPr>
              <w:t xml:space="preserve">  </w:t>
            </w:r>
            <w:r>
              <w:rPr>
                <w:rFonts w:hint="eastAsia"/>
                <w:color w:val="EE0000"/>
                <w:spacing w:val="-2"/>
                <w:lang w:eastAsia="zh-CN"/>
              </w:rPr>
              <w:t>××</w:t>
            </w:r>
            <w:r>
              <w:rPr>
                <w:spacing w:val="2"/>
                <w:lang w:eastAsia="zh-CN"/>
              </w:rPr>
              <w:t xml:space="preserve">  </w:t>
            </w:r>
            <w:r>
              <w:rPr>
                <w:spacing w:val="-7"/>
                <w:lang w:eastAsia="zh-CN"/>
              </w:rPr>
              <w:t>月</w:t>
            </w:r>
            <w:r>
              <w:rPr>
                <w:spacing w:val="11"/>
                <w:lang w:eastAsia="zh-CN"/>
              </w:rPr>
              <w:t xml:space="preserve">  </w:t>
            </w:r>
            <w:r>
              <w:rPr>
                <w:rFonts w:hint="eastAsia"/>
                <w:color w:val="EE0000"/>
                <w:spacing w:val="-2"/>
                <w:lang w:eastAsia="zh-CN"/>
              </w:rPr>
              <w:t>××</w:t>
            </w:r>
            <w:r>
              <w:rPr>
                <w:spacing w:val="11"/>
                <w:lang w:eastAsia="zh-CN"/>
              </w:rPr>
              <w:t xml:space="preserve">  </w:t>
            </w:r>
            <w:r>
              <w:rPr>
                <w:spacing w:val="-7"/>
                <w:lang w:eastAsia="zh-CN"/>
              </w:rPr>
              <w:t>日</w:t>
            </w:r>
          </w:p>
        </w:tc>
      </w:tr>
      <w:tr w14:paraId="3F358A5D">
        <w:trPr>
          <w:trHeight w:val="567" w:hRule="exact"/>
          <w:jc w:val="center"/>
        </w:trPr>
        <w:tc>
          <w:tcPr>
            <w:tcW w:w="14460" w:type="dxa"/>
            <w:gridSpan w:val="14"/>
            <w:tcBorders>
              <w:bottom w:val="single" w:color="auto" w:sz="4" w:space="0"/>
              <w:tl2br w:val="nil"/>
              <w:tr2bl w:val="nil"/>
            </w:tcBorders>
            <w:vAlign w:val="center"/>
          </w:tcPr>
          <w:p w14:paraId="66E6CC39">
            <w:pPr>
              <w:spacing w:before="60" w:line="191" w:lineRule="auto"/>
              <w:jc w:val="center"/>
              <w:rPr>
                <w:rFonts w:eastAsia="宋体"/>
                <w:sz w:val="18"/>
                <w:szCs w:val="18"/>
                <w:lang w:eastAsia="zh-CN"/>
              </w:rPr>
            </w:pPr>
            <w:r>
              <w:rPr>
                <w:rFonts w:hint="eastAsia" w:eastAsia="宋体"/>
                <w:lang w:eastAsia="zh-CN"/>
              </w:rPr>
              <w:t>基本申请条件</w:t>
            </w:r>
          </w:p>
        </w:tc>
      </w:tr>
      <w:tr w14:paraId="7AA38540">
        <w:trPr>
          <w:trHeight w:val="649" w:hRule="exact"/>
          <w:jc w:val="center"/>
        </w:trPr>
        <w:tc>
          <w:tcPr>
            <w:tcW w:w="2820" w:type="dxa"/>
            <w:gridSpan w:val="5"/>
            <w:tcBorders>
              <w:right w:val="single" w:color="000000" w:sz="2" w:space="0"/>
            </w:tcBorders>
          </w:tcPr>
          <w:p w14:paraId="0409F299">
            <w:pPr>
              <w:pStyle w:val="13"/>
              <w:spacing w:before="129" w:line="221" w:lineRule="auto"/>
              <w:jc w:val="center"/>
              <w:rPr>
                <w:rFonts w:ascii="Arial" w:hAnsi="Arial" w:cs="Arial" w:eastAsiaTheme="minorEastAsia"/>
                <w:spacing w:val="-2"/>
                <w:lang w:eastAsia="zh-CN"/>
              </w:rPr>
            </w:pPr>
            <w:r>
              <w:rPr>
                <w:rFonts w:hint="eastAsia" w:ascii="Arial" w:hAnsi="Arial" w:cs="Arial" w:eastAsiaTheme="minorEastAsia"/>
                <w:spacing w:val="-2"/>
                <w:lang w:eastAsia="zh-CN"/>
              </w:rPr>
              <w:t>必修课程是否有不及格记录</w:t>
            </w:r>
          </w:p>
        </w:tc>
        <w:tc>
          <w:tcPr>
            <w:tcW w:w="2550" w:type="dxa"/>
            <w:gridSpan w:val="3"/>
            <w:tcBorders>
              <w:left w:val="single" w:color="000000" w:sz="2" w:space="0"/>
              <w:right w:val="single" w:color="auto" w:sz="4" w:space="0"/>
            </w:tcBorders>
            <w:vAlign w:val="center"/>
          </w:tcPr>
          <w:p w14:paraId="0CAC7EC6">
            <w:pPr>
              <w:pStyle w:val="13"/>
              <w:spacing w:before="132" w:line="232" w:lineRule="auto"/>
              <w:jc w:val="center"/>
              <w:rPr>
                <w:rFonts w:ascii="Arial" w:hAnsi="Arial" w:eastAsia="Arial" w:cs="Arial"/>
                <w:spacing w:val="-2"/>
                <w:lang w:eastAsia="zh-CN"/>
              </w:rPr>
            </w:pPr>
            <w:r>
              <w:rPr>
                <w:rFonts w:hint="eastAsia"/>
                <w:spacing w:val="-2"/>
                <w:lang w:eastAsia="zh-CN"/>
              </w:rPr>
              <w:t>是</w:t>
            </w:r>
            <w:r>
              <w:rPr>
                <w:rFonts w:hint="eastAsia"/>
                <w:lang w:eastAsia="zh-CN"/>
              </w:rPr>
              <w:sym w:font="Wingdings 2" w:char="00A3"/>
            </w:r>
            <w:r>
              <w:rPr>
                <w:rFonts w:hint="eastAsia"/>
                <w:lang w:eastAsia="zh-CN"/>
              </w:rPr>
              <w:t xml:space="preserve"> </w:t>
            </w:r>
            <w:r>
              <w:rPr>
                <w:rFonts w:hint="eastAsia"/>
                <w:spacing w:val="-2"/>
                <w:lang w:eastAsia="zh-CN"/>
              </w:rPr>
              <w:t xml:space="preserve"> </w:t>
            </w:r>
            <w:r>
              <w:rPr>
                <w:rFonts w:hint="eastAsia"/>
                <w:color w:val="EE0000"/>
                <w:spacing w:val="-2"/>
                <w:lang w:eastAsia="zh-CN"/>
              </w:rPr>
              <w:t>否</w:t>
            </w:r>
            <w:r>
              <w:rPr>
                <w:rFonts w:hint="eastAsia"/>
                <w:color w:val="EE0000"/>
                <w:lang w:eastAsia="zh-CN"/>
              </w:rPr>
              <w:sym w:font="Wingdings 2" w:char="F0A2"/>
            </w:r>
          </w:p>
        </w:tc>
        <w:tc>
          <w:tcPr>
            <w:tcW w:w="5094" w:type="dxa"/>
            <w:gridSpan w:val="5"/>
            <w:vMerge w:val="restart"/>
            <w:tcBorders>
              <w:left w:val="single" w:color="auto" w:sz="4" w:space="0"/>
              <w:tl2br w:val="nil"/>
              <w:tr2bl w:val="nil"/>
            </w:tcBorders>
          </w:tcPr>
          <w:p w14:paraId="50882554">
            <w:pPr>
              <w:pStyle w:val="13"/>
              <w:spacing w:before="132" w:line="232" w:lineRule="auto"/>
              <w:jc w:val="both"/>
              <w:rPr>
                <w:spacing w:val="-2"/>
                <w:lang w:eastAsia="zh-CN"/>
              </w:rPr>
            </w:pPr>
          </w:p>
          <w:p w14:paraId="120CF896">
            <w:pPr>
              <w:pStyle w:val="13"/>
              <w:spacing w:before="132" w:line="232" w:lineRule="auto"/>
              <w:jc w:val="both"/>
              <w:rPr>
                <w:rFonts w:hint="eastAsia"/>
                <w:lang w:eastAsia="zh-CN"/>
              </w:rPr>
            </w:pPr>
            <w:r>
              <w:rPr>
                <w:rFonts w:hint="eastAsia"/>
                <w:spacing w:val="-2"/>
                <w:lang w:eastAsia="zh-CN"/>
              </w:rPr>
              <w:t>学</w:t>
            </w:r>
            <w:r>
              <w:rPr>
                <w:rFonts w:hint="eastAsia" w:ascii="Arial" w:hAnsi="Arial" w:eastAsia="Arial" w:cs="Arial"/>
                <w:spacing w:val="-2"/>
                <w:lang w:eastAsia="zh-CN"/>
              </w:rPr>
              <w:t>院审核</w:t>
            </w:r>
            <w:r>
              <w:rPr>
                <w:rFonts w:hint="eastAsia"/>
                <w:lang w:eastAsia="zh-CN"/>
              </w:rPr>
              <w:t>：</w:t>
            </w:r>
          </w:p>
          <w:p w14:paraId="16A949A4">
            <w:pPr>
              <w:kinsoku/>
              <w:autoSpaceDE/>
              <w:autoSpaceDN/>
              <w:adjustRightInd/>
              <w:snapToGrid/>
              <w:textAlignment w:val="auto"/>
              <w:rPr>
                <w:rFonts w:eastAsiaTheme="minorEastAsia"/>
                <w:spacing w:val="-2"/>
                <w:lang w:eastAsia="zh-CN"/>
              </w:rPr>
            </w:pPr>
          </w:p>
          <w:p w14:paraId="4D8B43E3">
            <w:pPr>
              <w:kinsoku/>
              <w:autoSpaceDE/>
              <w:autoSpaceDN/>
              <w:adjustRightInd/>
              <w:snapToGrid/>
              <w:textAlignment w:val="auto"/>
              <w:rPr>
                <w:rFonts w:hint="eastAsia" w:eastAsiaTheme="minorEastAsia"/>
                <w:spacing w:val="-2"/>
                <w:lang w:eastAsia="zh-CN"/>
              </w:rPr>
            </w:pPr>
            <w:r>
              <w:rPr>
                <w:rFonts w:hint="eastAsia" w:ascii="宋体" w:hAnsi="宋体" w:eastAsia="宋体" w:cs="宋体"/>
                <w:color w:val="EE0000"/>
                <w:lang w:eastAsia="zh-CN"/>
              </w:rPr>
              <w:t>属实/有误（如有误，需给出正确数据），符合/不</w:t>
            </w:r>
            <w:r>
              <w:rPr>
                <w:rFonts w:hint="eastAsia"/>
                <w:color w:val="EE0000"/>
                <w:lang w:eastAsia="zh-CN"/>
              </w:rPr>
              <w:t>符合报名要求</w:t>
            </w:r>
          </w:p>
          <w:p w14:paraId="777AE66D">
            <w:pPr>
              <w:pStyle w:val="13"/>
              <w:spacing w:before="132" w:line="232" w:lineRule="auto"/>
              <w:ind w:firstLine="2266" w:firstLineChars="1100"/>
              <w:jc w:val="both"/>
              <w:rPr>
                <w:rFonts w:ascii="Arial" w:hAnsi="Arial" w:eastAsia="Arial" w:cs="Arial"/>
                <w:spacing w:val="-2"/>
                <w:lang w:eastAsia="zh-CN"/>
              </w:rPr>
            </w:pPr>
            <w:r>
              <w:rPr>
                <w:rFonts w:hint="eastAsia"/>
                <w:spacing w:val="-2"/>
                <w:lang w:eastAsia="zh-CN"/>
              </w:rPr>
              <w:t>审核人：</w:t>
            </w:r>
            <w:r>
              <w:rPr>
                <w:rFonts w:hint="eastAsia"/>
                <w:color w:val="EE0000"/>
                <w:spacing w:val="-2"/>
                <w:lang w:eastAsia="zh-CN"/>
              </w:rPr>
              <w:t>×××</w:t>
            </w:r>
          </w:p>
        </w:tc>
        <w:tc>
          <w:tcPr>
            <w:tcW w:w="3996" w:type="dxa"/>
            <w:vMerge w:val="restart"/>
            <w:tcBorders>
              <w:left w:val="single" w:color="auto" w:sz="4" w:space="0"/>
              <w:tl2br w:val="nil"/>
              <w:tr2bl w:val="nil"/>
            </w:tcBorders>
          </w:tcPr>
          <w:p w14:paraId="40E6D93C">
            <w:pPr>
              <w:kinsoku/>
              <w:autoSpaceDE/>
              <w:autoSpaceDN/>
              <w:adjustRightInd/>
              <w:snapToGrid/>
              <w:textAlignment w:val="auto"/>
              <w:rPr>
                <w:rFonts w:eastAsiaTheme="minorEastAsia"/>
                <w:spacing w:val="-2"/>
                <w:lang w:eastAsia="zh-CN"/>
              </w:rPr>
            </w:pPr>
          </w:p>
          <w:p w14:paraId="7328B387">
            <w:pPr>
              <w:kinsoku/>
              <w:autoSpaceDE/>
              <w:autoSpaceDN/>
              <w:adjustRightInd/>
              <w:snapToGrid/>
              <w:textAlignment w:val="auto"/>
              <w:rPr>
                <w:rFonts w:hint="eastAsia" w:eastAsiaTheme="minorEastAsia"/>
                <w:spacing w:val="-2"/>
                <w:lang w:eastAsia="zh-CN"/>
              </w:rPr>
            </w:pPr>
            <w:r>
              <w:rPr>
                <w:rFonts w:hint="eastAsia" w:eastAsiaTheme="minorEastAsia"/>
                <w:spacing w:val="-2"/>
                <w:lang w:eastAsia="zh-CN"/>
              </w:rPr>
              <w:t>教务处审核：</w:t>
            </w:r>
          </w:p>
          <w:p w14:paraId="7B7C2EFC">
            <w:pPr>
              <w:pStyle w:val="13"/>
              <w:spacing w:before="132" w:line="232" w:lineRule="auto"/>
              <w:jc w:val="both"/>
              <w:rPr>
                <w:rFonts w:ascii="Arial" w:hAnsi="Arial" w:cs="Arial" w:eastAsiaTheme="minorEastAsia"/>
                <w:spacing w:val="-2"/>
                <w:lang w:eastAsia="zh-CN"/>
              </w:rPr>
            </w:pPr>
          </w:p>
          <w:p w14:paraId="742ECCC0">
            <w:pPr>
              <w:kinsoku/>
              <w:autoSpaceDE/>
              <w:autoSpaceDN/>
              <w:adjustRightInd/>
              <w:snapToGrid/>
              <w:textAlignment w:val="auto"/>
              <w:rPr>
                <w:rFonts w:hint="eastAsia" w:eastAsiaTheme="minorEastAsia"/>
                <w:spacing w:val="-2"/>
                <w:lang w:eastAsia="zh-CN"/>
              </w:rPr>
            </w:pPr>
            <w:r>
              <w:rPr>
                <w:rFonts w:hint="eastAsia" w:ascii="宋体" w:hAnsi="宋体" w:eastAsia="宋体" w:cs="宋体"/>
                <w:color w:val="EE0000"/>
                <w:lang w:eastAsia="zh-CN"/>
              </w:rPr>
              <w:t>属实/有误（如有误，需给出正确数据），符合/不</w:t>
            </w:r>
            <w:r>
              <w:rPr>
                <w:rFonts w:hint="eastAsia"/>
                <w:color w:val="EE0000"/>
                <w:lang w:eastAsia="zh-CN"/>
              </w:rPr>
              <w:t>符合报名要求</w:t>
            </w:r>
          </w:p>
          <w:p w14:paraId="66237DF1">
            <w:pPr>
              <w:pStyle w:val="13"/>
              <w:spacing w:before="132" w:line="232" w:lineRule="auto"/>
              <w:ind w:firstLine="1648" w:firstLineChars="800"/>
              <w:jc w:val="both"/>
              <w:rPr>
                <w:rFonts w:hint="eastAsia" w:ascii="Arial" w:hAnsi="Arial" w:cs="Arial" w:eastAsiaTheme="minorEastAsia"/>
                <w:spacing w:val="-2"/>
                <w:lang w:eastAsia="zh-CN"/>
              </w:rPr>
            </w:pPr>
            <w:r>
              <w:rPr>
                <w:rFonts w:hint="eastAsia"/>
                <w:spacing w:val="-2"/>
                <w:lang w:eastAsia="zh-CN"/>
              </w:rPr>
              <w:t>审核人：</w:t>
            </w:r>
            <w:r>
              <w:rPr>
                <w:rFonts w:hint="eastAsia"/>
                <w:color w:val="EE0000"/>
                <w:spacing w:val="-2"/>
                <w:lang w:eastAsia="zh-CN"/>
              </w:rPr>
              <w:t>×××</w:t>
            </w:r>
          </w:p>
        </w:tc>
      </w:tr>
      <w:tr w14:paraId="62C541D9">
        <w:trPr>
          <w:trHeight w:val="696" w:hRule="exact"/>
          <w:jc w:val="center"/>
        </w:trPr>
        <w:tc>
          <w:tcPr>
            <w:tcW w:w="2820" w:type="dxa"/>
            <w:gridSpan w:val="5"/>
            <w:tcBorders>
              <w:right w:val="single" w:color="000000" w:sz="2" w:space="0"/>
            </w:tcBorders>
          </w:tcPr>
          <w:p w14:paraId="6E3BEE5F">
            <w:pPr>
              <w:pStyle w:val="13"/>
              <w:spacing w:before="129" w:line="221" w:lineRule="auto"/>
              <w:jc w:val="center"/>
              <w:rPr>
                <w:rFonts w:hint="eastAsia"/>
                <w:spacing w:val="-3"/>
                <w:lang w:eastAsia="zh-CN"/>
              </w:rPr>
            </w:pPr>
            <w:r>
              <w:rPr>
                <w:rFonts w:hint="eastAsia"/>
                <w:spacing w:val="-3"/>
                <w:lang w:eastAsia="zh-CN"/>
              </w:rPr>
              <w:t>所有课程</w:t>
            </w:r>
            <w:r>
              <w:rPr>
                <w:spacing w:val="-3"/>
                <w:lang w:eastAsia="zh-CN"/>
              </w:rPr>
              <w:t>首次</w:t>
            </w:r>
            <w:r>
              <w:rPr>
                <w:rFonts w:hint="eastAsia"/>
                <w:spacing w:val="-3"/>
                <w:lang w:eastAsia="zh-CN"/>
              </w:rPr>
              <w:t>成绩</w:t>
            </w:r>
            <w:r>
              <w:rPr>
                <w:spacing w:val="-1"/>
                <w:lang w:eastAsia="zh-CN"/>
              </w:rPr>
              <w:t>平均绩点</w:t>
            </w:r>
          </w:p>
        </w:tc>
        <w:tc>
          <w:tcPr>
            <w:tcW w:w="2550" w:type="dxa"/>
            <w:gridSpan w:val="3"/>
            <w:tcBorders>
              <w:left w:val="single" w:color="000000" w:sz="2" w:space="0"/>
              <w:right w:val="single" w:color="auto" w:sz="4" w:space="0"/>
            </w:tcBorders>
            <w:vAlign w:val="center"/>
          </w:tcPr>
          <w:p w14:paraId="0C3491C0">
            <w:pPr>
              <w:pStyle w:val="13"/>
              <w:spacing w:before="132" w:line="232" w:lineRule="auto"/>
              <w:jc w:val="center"/>
              <w:rPr>
                <w:rFonts w:ascii="Arial" w:hAnsi="Arial" w:eastAsia="Arial" w:cs="Arial"/>
                <w:spacing w:val="-2"/>
                <w:lang w:eastAsia="zh-CN"/>
              </w:rPr>
            </w:pPr>
            <w:r>
              <w:rPr>
                <w:rFonts w:hint="eastAsia" w:ascii="Arial" w:hAnsi="Arial" w:eastAsia="Arial" w:cs="Arial"/>
                <w:color w:val="EE0000"/>
                <w:spacing w:val="-2"/>
                <w:lang w:eastAsia="zh-CN"/>
              </w:rPr>
              <w:t>如：3.00</w:t>
            </w:r>
          </w:p>
        </w:tc>
        <w:tc>
          <w:tcPr>
            <w:tcW w:w="5094" w:type="dxa"/>
            <w:gridSpan w:val="5"/>
            <w:vMerge w:val="continue"/>
            <w:tcBorders>
              <w:left w:val="single" w:color="auto" w:sz="4" w:space="0"/>
              <w:tl2br w:val="nil"/>
              <w:tr2bl w:val="nil"/>
            </w:tcBorders>
          </w:tcPr>
          <w:p w14:paraId="57C82121">
            <w:pPr>
              <w:pStyle w:val="13"/>
              <w:spacing w:before="132" w:line="232" w:lineRule="auto"/>
              <w:jc w:val="both"/>
              <w:rPr>
                <w:rFonts w:ascii="Arial" w:hAnsi="Arial" w:eastAsia="Arial" w:cs="Arial"/>
                <w:spacing w:val="-2"/>
                <w:lang w:eastAsia="zh-CN"/>
              </w:rPr>
            </w:pPr>
          </w:p>
        </w:tc>
        <w:tc>
          <w:tcPr>
            <w:tcW w:w="3996" w:type="dxa"/>
            <w:vMerge w:val="continue"/>
            <w:tcBorders>
              <w:left w:val="single" w:color="auto" w:sz="4" w:space="0"/>
              <w:tl2br w:val="nil"/>
              <w:tr2bl w:val="nil"/>
            </w:tcBorders>
          </w:tcPr>
          <w:p w14:paraId="33ABD98A">
            <w:pPr>
              <w:pStyle w:val="13"/>
              <w:spacing w:before="132" w:line="232" w:lineRule="auto"/>
              <w:jc w:val="both"/>
              <w:rPr>
                <w:rFonts w:ascii="Arial" w:hAnsi="Arial" w:eastAsia="Arial" w:cs="Arial"/>
                <w:spacing w:val="-2"/>
                <w:lang w:eastAsia="zh-CN"/>
              </w:rPr>
            </w:pPr>
          </w:p>
        </w:tc>
      </w:tr>
      <w:tr w14:paraId="47FD4764">
        <w:trPr>
          <w:trHeight w:val="719" w:hRule="exact"/>
          <w:jc w:val="center"/>
        </w:trPr>
        <w:tc>
          <w:tcPr>
            <w:tcW w:w="2820" w:type="dxa"/>
            <w:gridSpan w:val="5"/>
            <w:tcBorders>
              <w:tl2br w:val="nil"/>
              <w:tr2bl w:val="nil"/>
            </w:tcBorders>
            <w:vAlign w:val="center"/>
          </w:tcPr>
          <w:p w14:paraId="447BFCF2">
            <w:pPr>
              <w:pStyle w:val="13"/>
              <w:spacing w:before="132" w:line="232" w:lineRule="auto"/>
              <w:jc w:val="center"/>
              <w:rPr>
                <w:rFonts w:ascii="Arial" w:hAnsi="Arial" w:cs="Arial" w:eastAsiaTheme="minorEastAsia"/>
                <w:spacing w:val="-2"/>
                <w:lang w:eastAsia="zh-CN"/>
              </w:rPr>
            </w:pPr>
            <w:r>
              <w:rPr>
                <w:rFonts w:hint="eastAsia" w:ascii="Arial" w:hAnsi="Arial" w:eastAsia="Arial" w:cs="Arial"/>
                <w:spacing w:val="-2"/>
                <w:lang w:eastAsia="zh-CN"/>
              </w:rPr>
              <w:t>外语成绩</w:t>
            </w:r>
          </w:p>
        </w:tc>
        <w:tc>
          <w:tcPr>
            <w:tcW w:w="2550" w:type="dxa"/>
            <w:gridSpan w:val="3"/>
            <w:tcBorders>
              <w:right w:val="single" w:color="auto" w:sz="4" w:space="0"/>
              <w:tl2br w:val="nil"/>
              <w:tr2bl w:val="nil"/>
            </w:tcBorders>
            <w:vAlign w:val="center"/>
          </w:tcPr>
          <w:p w14:paraId="63A3A4F5">
            <w:pPr>
              <w:pStyle w:val="13"/>
              <w:spacing w:before="132" w:line="232" w:lineRule="auto"/>
              <w:rPr>
                <w:rFonts w:hint="eastAsia" w:ascii="Arial" w:hAnsi="Arial" w:cs="Arial" w:eastAsiaTheme="minorEastAsia"/>
                <w:spacing w:val="-2"/>
                <w:lang w:eastAsia="zh-CN"/>
              </w:rPr>
            </w:pPr>
            <w:r>
              <w:rPr>
                <w:rFonts w:hint="eastAsia"/>
                <w:color w:val="EE0000"/>
                <w:lang w:eastAsia="zh-CN"/>
              </w:rPr>
              <w:t>如；英语四级500分，或英语六级425分等</w:t>
            </w:r>
            <w:r>
              <w:commentReference w:id="0"/>
            </w:r>
          </w:p>
        </w:tc>
        <w:tc>
          <w:tcPr>
            <w:tcW w:w="5094" w:type="dxa"/>
            <w:gridSpan w:val="5"/>
            <w:vMerge w:val="continue"/>
            <w:tcBorders>
              <w:left w:val="single" w:color="auto" w:sz="4" w:space="0"/>
              <w:tl2br w:val="nil"/>
              <w:tr2bl w:val="nil"/>
            </w:tcBorders>
          </w:tcPr>
          <w:p w14:paraId="17FC2B11">
            <w:pPr>
              <w:pStyle w:val="13"/>
              <w:spacing w:before="132" w:line="232" w:lineRule="auto"/>
              <w:ind w:left="813"/>
              <w:jc w:val="center"/>
              <w:rPr>
                <w:rFonts w:ascii="Arial" w:hAnsi="Arial" w:eastAsia="Arial" w:cs="Arial"/>
                <w:spacing w:val="-2"/>
                <w:lang w:eastAsia="zh-CN"/>
              </w:rPr>
            </w:pPr>
          </w:p>
        </w:tc>
        <w:tc>
          <w:tcPr>
            <w:tcW w:w="3996" w:type="dxa"/>
            <w:vMerge w:val="continue"/>
            <w:tcBorders>
              <w:left w:val="single" w:color="auto" w:sz="4" w:space="0"/>
              <w:tl2br w:val="nil"/>
              <w:tr2bl w:val="nil"/>
            </w:tcBorders>
          </w:tcPr>
          <w:p w14:paraId="400CD968">
            <w:pPr>
              <w:pStyle w:val="13"/>
              <w:spacing w:before="132" w:line="232" w:lineRule="auto"/>
              <w:ind w:left="813"/>
              <w:jc w:val="center"/>
              <w:rPr>
                <w:rFonts w:ascii="Arial" w:hAnsi="Arial" w:eastAsia="Arial" w:cs="Arial"/>
                <w:spacing w:val="-2"/>
                <w:lang w:eastAsia="zh-CN"/>
              </w:rPr>
            </w:pPr>
          </w:p>
        </w:tc>
      </w:tr>
      <w:tr w14:paraId="15271EAC">
        <w:trPr>
          <w:trHeight w:val="702" w:hRule="exact"/>
          <w:jc w:val="center"/>
        </w:trPr>
        <w:tc>
          <w:tcPr>
            <w:tcW w:w="14460" w:type="dxa"/>
            <w:gridSpan w:val="14"/>
            <w:tcBorders>
              <w:tl2br w:val="nil"/>
              <w:tr2bl w:val="nil"/>
            </w:tcBorders>
          </w:tcPr>
          <w:p w14:paraId="5AA8B4A6">
            <w:pPr>
              <w:pStyle w:val="13"/>
              <w:spacing w:before="132" w:line="232" w:lineRule="auto"/>
              <w:jc w:val="center"/>
              <w:rPr>
                <w:rFonts w:hint="eastAsia"/>
                <w:sz w:val="19"/>
                <w:szCs w:val="19"/>
                <w:lang w:eastAsia="zh-CN"/>
              </w:rPr>
            </w:pPr>
            <w:r>
              <w:rPr>
                <w:rFonts w:hint="eastAsia" w:ascii="Arial" w:hAnsi="Arial" w:eastAsia="Arial" w:cs="Arial"/>
                <w:spacing w:val="-2"/>
                <w:lang w:eastAsia="zh-CN"/>
              </w:rPr>
              <w:t>综合考评分</w:t>
            </w:r>
          </w:p>
        </w:tc>
      </w:tr>
      <w:tr w14:paraId="11ED9FB0">
        <w:trPr>
          <w:trHeight w:val="625" w:hRule="exact"/>
          <w:jc w:val="center"/>
        </w:trPr>
        <w:tc>
          <w:tcPr>
            <w:tcW w:w="826" w:type="dxa"/>
            <w:tcBorders>
              <w:tl2br w:val="nil"/>
              <w:tr2bl w:val="nil"/>
            </w:tcBorders>
            <w:vAlign w:val="center"/>
          </w:tcPr>
          <w:p w14:paraId="18D06236">
            <w:pPr>
              <w:pStyle w:val="13"/>
              <w:spacing w:before="127" w:line="221" w:lineRule="auto"/>
              <w:jc w:val="center"/>
              <w:rPr>
                <w:rFonts w:hint="eastAsia"/>
                <w:spacing w:val="-2"/>
                <w:lang w:eastAsia="zh-CN"/>
              </w:rPr>
            </w:pPr>
            <w:r>
              <w:rPr>
                <w:rFonts w:hint="eastAsia"/>
                <w:spacing w:val="-2"/>
                <w:lang w:eastAsia="zh-CN"/>
              </w:rPr>
              <w:t>组成</w:t>
            </w:r>
          </w:p>
        </w:tc>
        <w:tc>
          <w:tcPr>
            <w:tcW w:w="1687" w:type="dxa"/>
            <w:gridSpan w:val="2"/>
            <w:tcBorders>
              <w:tl2br w:val="nil"/>
              <w:tr2bl w:val="nil"/>
            </w:tcBorders>
            <w:vAlign w:val="center"/>
          </w:tcPr>
          <w:p w14:paraId="0D546E2A">
            <w:pPr>
              <w:pStyle w:val="13"/>
              <w:spacing w:before="127" w:line="221" w:lineRule="auto"/>
              <w:jc w:val="center"/>
              <w:rPr>
                <w:rFonts w:hint="eastAsia"/>
                <w:spacing w:val="-2"/>
                <w:lang w:eastAsia="zh-CN"/>
              </w:rPr>
            </w:pPr>
            <w:r>
              <w:rPr>
                <w:rFonts w:hint="eastAsia"/>
                <w:spacing w:val="-2"/>
                <w:lang w:eastAsia="zh-CN"/>
              </w:rPr>
              <w:t>类别</w:t>
            </w:r>
          </w:p>
        </w:tc>
        <w:tc>
          <w:tcPr>
            <w:tcW w:w="3142" w:type="dxa"/>
            <w:gridSpan w:val="6"/>
            <w:tcBorders>
              <w:tl2br w:val="nil"/>
              <w:tr2bl w:val="nil"/>
            </w:tcBorders>
            <w:vAlign w:val="center"/>
          </w:tcPr>
          <w:p w14:paraId="7B12EBBD">
            <w:pPr>
              <w:jc w:val="center"/>
              <w:rPr>
                <w:rFonts w:eastAsia="宋体"/>
                <w:lang w:eastAsia="zh-CN"/>
              </w:rPr>
            </w:pPr>
            <w:r>
              <w:rPr>
                <w:rFonts w:hint="eastAsia"/>
                <w:spacing w:val="-2"/>
                <w:lang w:eastAsia="zh-CN"/>
              </w:rPr>
              <w:t>得分项目</w:t>
            </w:r>
          </w:p>
        </w:tc>
        <w:tc>
          <w:tcPr>
            <w:tcW w:w="1390" w:type="dxa"/>
            <w:gridSpan w:val="2"/>
            <w:tcBorders>
              <w:tl2br w:val="nil"/>
              <w:tr2bl w:val="nil"/>
            </w:tcBorders>
            <w:vAlign w:val="center"/>
          </w:tcPr>
          <w:p w14:paraId="1FEAB17D">
            <w:pPr>
              <w:jc w:val="center"/>
              <w:rPr>
                <w:rFonts w:eastAsia="宋体"/>
                <w:lang w:eastAsia="zh-CN"/>
              </w:rPr>
            </w:pPr>
            <w:r>
              <w:rPr>
                <w:rFonts w:hint="eastAsia" w:eastAsia="宋体"/>
                <w:lang w:eastAsia="zh-CN"/>
              </w:rPr>
              <w:t>得分</w:t>
            </w:r>
          </w:p>
        </w:tc>
        <w:tc>
          <w:tcPr>
            <w:tcW w:w="3419" w:type="dxa"/>
            <w:gridSpan w:val="2"/>
            <w:tcBorders>
              <w:right w:val="single" w:color="auto" w:sz="4" w:space="0"/>
              <w:tl2br w:val="nil"/>
              <w:tr2bl w:val="nil"/>
            </w:tcBorders>
            <w:vAlign w:val="center"/>
          </w:tcPr>
          <w:p w14:paraId="09A7DDC2">
            <w:pPr>
              <w:jc w:val="center"/>
              <w:rPr>
                <w:rFonts w:eastAsia="宋体"/>
                <w:sz w:val="19"/>
                <w:szCs w:val="19"/>
                <w:lang w:eastAsia="zh-CN"/>
              </w:rPr>
            </w:pPr>
            <w:r>
              <w:rPr>
                <w:rFonts w:hint="eastAsia" w:eastAsia="宋体"/>
                <w:lang w:eastAsia="zh-CN"/>
              </w:rPr>
              <w:t>学院审核</w:t>
            </w:r>
          </w:p>
        </w:tc>
        <w:tc>
          <w:tcPr>
            <w:tcW w:w="3996" w:type="dxa"/>
            <w:tcBorders>
              <w:left w:val="single" w:color="auto" w:sz="4" w:space="0"/>
              <w:tl2br w:val="nil"/>
              <w:tr2bl w:val="nil"/>
            </w:tcBorders>
            <w:vAlign w:val="center"/>
          </w:tcPr>
          <w:p w14:paraId="07F30AAF">
            <w:pPr>
              <w:jc w:val="center"/>
              <w:rPr>
                <w:rFonts w:hint="eastAsia" w:eastAsia="宋体"/>
                <w:sz w:val="19"/>
                <w:szCs w:val="19"/>
                <w:lang w:eastAsia="zh-CN"/>
              </w:rPr>
            </w:pPr>
            <w:r>
              <w:rPr>
                <w:rFonts w:hint="eastAsia" w:eastAsia="宋体"/>
                <w:sz w:val="19"/>
                <w:szCs w:val="19"/>
                <w:lang w:eastAsia="zh-CN"/>
              </w:rPr>
              <w:t>职能部门审核</w:t>
            </w:r>
          </w:p>
        </w:tc>
      </w:tr>
      <w:tr w14:paraId="54A9E166">
        <w:trPr>
          <w:trHeight w:val="1032" w:hRule="atLeast"/>
          <w:jc w:val="center"/>
        </w:trPr>
        <w:tc>
          <w:tcPr>
            <w:tcW w:w="826" w:type="dxa"/>
            <w:tcBorders>
              <w:tl2br w:val="nil"/>
              <w:tr2bl w:val="nil"/>
            </w:tcBorders>
          </w:tcPr>
          <w:p w14:paraId="6413DAAF">
            <w:pPr>
              <w:pStyle w:val="13"/>
              <w:spacing w:before="127" w:line="221" w:lineRule="auto"/>
              <w:jc w:val="center"/>
              <w:rPr>
                <w:rFonts w:hint="eastAsia"/>
                <w:spacing w:val="-2"/>
                <w:lang w:eastAsia="zh-CN"/>
              </w:rPr>
            </w:pPr>
            <w:r>
              <w:rPr>
                <w:spacing w:val="-2"/>
              </w:rPr>
              <w:t>学</w:t>
            </w:r>
            <w:r>
              <w:rPr>
                <w:rFonts w:hint="eastAsia"/>
                <w:spacing w:val="-2"/>
                <w:lang w:eastAsia="zh-CN"/>
              </w:rPr>
              <w:t>业</w:t>
            </w:r>
          </w:p>
          <w:p w14:paraId="68B94ACE">
            <w:pPr>
              <w:pStyle w:val="13"/>
              <w:spacing w:before="127" w:line="221" w:lineRule="auto"/>
              <w:jc w:val="center"/>
              <w:rPr>
                <w:rFonts w:hint="eastAsia"/>
              </w:rPr>
            </w:pPr>
            <w:r>
              <w:rPr>
                <w:spacing w:val="-2"/>
              </w:rPr>
              <w:t>成绩</w:t>
            </w:r>
          </w:p>
        </w:tc>
        <w:tc>
          <w:tcPr>
            <w:tcW w:w="4829" w:type="dxa"/>
            <w:gridSpan w:val="8"/>
            <w:tcBorders>
              <w:tl2br w:val="nil"/>
              <w:tr2bl w:val="nil"/>
            </w:tcBorders>
            <w:vAlign w:val="center"/>
          </w:tcPr>
          <w:p w14:paraId="1C17AEDB">
            <w:pPr>
              <w:rPr>
                <w:rFonts w:eastAsia="宋体"/>
                <w:lang w:eastAsia="zh-CN"/>
              </w:rPr>
            </w:pPr>
            <w:r>
              <w:rPr>
                <w:rFonts w:hint="eastAsia" w:eastAsia="宋体"/>
                <w:lang w:eastAsia="zh-CN"/>
              </w:rPr>
              <w:t>以学校教务系统提供的成绩数据为准，按照本科（1-6学期）平均学分绩点(GPA)×25。</w:t>
            </w:r>
          </w:p>
          <w:p w14:paraId="2777BBDF">
            <w:pPr>
              <w:rPr>
                <w:rFonts w:eastAsia="宋体"/>
                <w:lang w:eastAsia="zh-CN"/>
              </w:rPr>
            </w:pPr>
            <w:r>
              <w:rPr>
                <w:rFonts w:hint="eastAsia" w:eastAsia="宋体"/>
                <w:color w:val="EE0000"/>
                <w:lang w:eastAsia="zh-CN"/>
              </w:rPr>
              <w:t>如：3.00×25=75</w:t>
            </w:r>
          </w:p>
        </w:tc>
        <w:tc>
          <w:tcPr>
            <w:tcW w:w="1390" w:type="dxa"/>
            <w:gridSpan w:val="2"/>
            <w:tcBorders>
              <w:tl2br w:val="nil"/>
              <w:tr2bl w:val="nil"/>
            </w:tcBorders>
            <w:vAlign w:val="center"/>
          </w:tcPr>
          <w:p w14:paraId="376F173B">
            <w:pPr>
              <w:pStyle w:val="13"/>
              <w:spacing w:before="69" w:line="221" w:lineRule="auto"/>
              <w:jc w:val="center"/>
              <w:rPr>
                <w:rFonts w:hint="eastAsia"/>
                <w:lang w:eastAsia="zh-CN"/>
              </w:rPr>
            </w:pPr>
            <w:r>
              <w:rPr>
                <w:rFonts w:hint="eastAsia"/>
                <w:color w:val="EE0000"/>
                <w:lang w:eastAsia="zh-CN"/>
              </w:rPr>
              <w:t>75</w:t>
            </w:r>
          </w:p>
        </w:tc>
        <w:tc>
          <w:tcPr>
            <w:tcW w:w="3419" w:type="dxa"/>
            <w:gridSpan w:val="2"/>
            <w:tcBorders>
              <w:right w:val="single" w:color="auto" w:sz="4" w:space="0"/>
              <w:tl2br w:val="nil"/>
              <w:tr2bl w:val="nil"/>
            </w:tcBorders>
            <w:vAlign w:val="center"/>
          </w:tcPr>
          <w:p w14:paraId="3BDAF545">
            <w:pPr>
              <w:pStyle w:val="13"/>
              <w:spacing w:before="132"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c>
          <w:tcPr>
            <w:tcW w:w="3996" w:type="dxa"/>
            <w:tcBorders>
              <w:left w:val="single" w:color="auto" w:sz="4" w:space="0"/>
              <w:tl2br w:val="nil"/>
              <w:tr2bl w:val="nil"/>
            </w:tcBorders>
            <w:vAlign w:val="center"/>
          </w:tcPr>
          <w:p w14:paraId="5A0032CE">
            <w:pPr>
              <w:pStyle w:val="13"/>
              <w:spacing w:before="132"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r>
      <w:tr w14:paraId="5383B5AD">
        <w:trPr>
          <w:trHeight w:val="1000" w:hRule="exact"/>
          <w:jc w:val="center"/>
        </w:trPr>
        <w:tc>
          <w:tcPr>
            <w:tcW w:w="826" w:type="dxa"/>
            <w:vMerge w:val="restart"/>
            <w:tcBorders>
              <w:tl2br w:val="nil"/>
              <w:tr2bl w:val="nil"/>
            </w:tcBorders>
            <w:vAlign w:val="center"/>
          </w:tcPr>
          <w:p w14:paraId="1438FAB9">
            <w:pPr>
              <w:pStyle w:val="13"/>
              <w:spacing w:before="127" w:line="221" w:lineRule="auto"/>
              <w:jc w:val="center"/>
              <w:rPr>
                <w:rFonts w:hint="eastAsia"/>
                <w:spacing w:val="-2"/>
                <w:lang w:eastAsia="zh-CN"/>
              </w:rPr>
            </w:pPr>
            <w:r>
              <w:rPr>
                <w:rFonts w:hint="eastAsia"/>
                <w:spacing w:val="-2"/>
                <w:lang w:eastAsia="zh-CN"/>
              </w:rPr>
              <w:t>综合</w:t>
            </w:r>
          </w:p>
          <w:p w14:paraId="68F73790">
            <w:pPr>
              <w:pStyle w:val="13"/>
              <w:spacing w:before="127" w:line="221" w:lineRule="auto"/>
              <w:jc w:val="center"/>
              <w:rPr>
                <w:rFonts w:hint="eastAsia"/>
                <w:spacing w:val="-2"/>
                <w:lang w:eastAsia="zh-CN"/>
              </w:rPr>
            </w:pPr>
            <w:r>
              <w:rPr>
                <w:rFonts w:hint="eastAsia"/>
                <w:spacing w:val="-2"/>
                <w:lang w:eastAsia="zh-CN"/>
              </w:rPr>
              <w:t>素质</w:t>
            </w:r>
          </w:p>
          <w:p w14:paraId="6F1B7D88">
            <w:pPr>
              <w:pStyle w:val="13"/>
              <w:spacing w:before="127" w:line="221" w:lineRule="auto"/>
              <w:jc w:val="center"/>
              <w:rPr>
                <w:rFonts w:hint="eastAsia"/>
                <w:spacing w:val="-2"/>
                <w:lang w:eastAsia="zh-CN"/>
              </w:rPr>
            </w:pPr>
            <w:r>
              <w:rPr>
                <w:rFonts w:hint="eastAsia"/>
                <w:spacing w:val="-2"/>
                <w:lang w:eastAsia="zh-CN"/>
              </w:rPr>
              <w:t>评价</w:t>
            </w:r>
          </w:p>
        </w:tc>
        <w:tc>
          <w:tcPr>
            <w:tcW w:w="1687" w:type="dxa"/>
            <w:gridSpan w:val="2"/>
            <w:tcBorders>
              <w:tl2br w:val="nil"/>
              <w:tr2bl w:val="nil"/>
            </w:tcBorders>
            <w:vAlign w:val="center"/>
          </w:tcPr>
          <w:p w14:paraId="0CABABAB">
            <w:pPr>
              <w:pStyle w:val="13"/>
              <w:spacing w:before="127" w:line="221" w:lineRule="auto"/>
              <w:jc w:val="center"/>
              <w:rPr>
                <w:rFonts w:hint="eastAsia"/>
                <w:spacing w:val="-2"/>
                <w:lang w:eastAsia="zh-CN"/>
              </w:rPr>
            </w:pPr>
            <w:r>
              <w:rPr>
                <w:rFonts w:hint="eastAsia"/>
                <w:spacing w:val="-2"/>
                <w:lang w:eastAsia="zh-CN"/>
              </w:rPr>
              <w:t>思想品德</w:t>
            </w:r>
          </w:p>
        </w:tc>
        <w:tc>
          <w:tcPr>
            <w:tcW w:w="3142" w:type="dxa"/>
            <w:gridSpan w:val="6"/>
            <w:tcBorders>
              <w:tl2br w:val="nil"/>
              <w:tr2bl w:val="nil"/>
            </w:tcBorders>
            <w:vAlign w:val="center"/>
          </w:tcPr>
          <w:p w14:paraId="30E569E8">
            <w:pPr>
              <w:jc w:val="center"/>
              <w:rPr>
                <w:rFonts w:eastAsia="宋体"/>
                <w:lang w:eastAsia="zh-CN"/>
              </w:rPr>
            </w:pPr>
            <w:r>
              <w:rPr>
                <w:rFonts w:hint="eastAsia" w:eastAsia="宋体"/>
                <w:lang w:eastAsia="zh-CN"/>
              </w:rPr>
              <w:t>合格</w:t>
            </w:r>
            <w:r>
              <w:rPr>
                <w:rFonts w:hint="eastAsia" w:eastAsia="宋体"/>
                <w:lang w:eastAsia="zh-CN"/>
              </w:rPr>
              <w:sym w:font="Wingdings 2" w:char="F0A2"/>
            </w:r>
            <w:r>
              <w:rPr>
                <w:rFonts w:hint="eastAsia" w:eastAsia="宋体"/>
                <w:lang w:eastAsia="zh-CN"/>
              </w:rPr>
              <w:t xml:space="preserve">               不合格</w:t>
            </w:r>
            <w:r>
              <w:rPr>
                <w:rFonts w:hint="eastAsia" w:eastAsia="宋体"/>
                <w:lang w:eastAsia="zh-CN"/>
              </w:rPr>
              <w:sym w:font="Wingdings 2" w:char="00A3"/>
            </w:r>
          </w:p>
        </w:tc>
        <w:tc>
          <w:tcPr>
            <w:tcW w:w="1390" w:type="dxa"/>
            <w:gridSpan w:val="2"/>
            <w:tcBorders>
              <w:bottom w:val="single" w:color="auto" w:sz="4" w:space="0"/>
              <w:tl2br w:val="nil"/>
              <w:tr2bl w:val="nil"/>
            </w:tcBorders>
            <w:vAlign w:val="center"/>
          </w:tcPr>
          <w:p w14:paraId="6C1CB841">
            <w:pPr>
              <w:jc w:val="center"/>
              <w:rPr>
                <w:rFonts w:eastAsia="宋体"/>
                <w:lang w:eastAsia="zh-CN"/>
              </w:rPr>
            </w:pPr>
            <w:r>
              <w:rPr>
                <w:rFonts w:hint="eastAsia" w:eastAsia="宋体"/>
                <w:lang w:eastAsia="zh-CN"/>
              </w:rPr>
              <w:t>/</w:t>
            </w:r>
          </w:p>
        </w:tc>
        <w:tc>
          <w:tcPr>
            <w:tcW w:w="3419" w:type="dxa"/>
            <w:gridSpan w:val="2"/>
            <w:tcBorders>
              <w:bottom w:val="single" w:color="auto" w:sz="4" w:space="0"/>
              <w:right w:val="single" w:color="auto" w:sz="4" w:space="0"/>
              <w:tl2br w:val="nil"/>
              <w:tr2bl w:val="nil"/>
            </w:tcBorders>
            <w:vAlign w:val="center"/>
          </w:tcPr>
          <w:p w14:paraId="24D580B0">
            <w:pPr>
              <w:pStyle w:val="13"/>
              <w:spacing w:before="132" w:line="232" w:lineRule="auto"/>
              <w:rPr>
                <w:rFonts w:hint="eastAsia"/>
                <w:sz w:val="19"/>
                <w:szCs w:val="19"/>
                <w:lang w:eastAsia="zh-CN"/>
              </w:rPr>
            </w:pPr>
            <w:r>
              <w:rPr>
                <w:rFonts w:hint="eastAsia"/>
                <w:color w:val="EE0000"/>
                <w:sz w:val="19"/>
                <w:szCs w:val="19"/>
                <w:lang w:eastAsia="zh-CN"/>
              </w:rPr>
              <w:t>合格</w:t>
            </w:r>
            <w:r>
              <w:rPr>
                <w:rFonts w:hint="eastAsia"/>
                <w:lang w:eastAsia="zh-CN"/>
              </w:rPr>
              <w:t xml:space="preserve"> </w:t>
            </w:r>
            <w:r>
              <w:rPr>
                <w:rFonts w:hint="eastAsia"/>
                <w:sz w:val="19"/>
                <w:szCs w:val="19"/>
                <w:lang w:eastAsia="zh-CN"/>
              </w:rPr>
              <w:t xml:space="preserve">       审核人：</w:t>
            </w:r>
            <w:r>
              <w:rPr>
                <w:rFonts w:hint="eastAsia"/>
                <w:color w:val="EE0000"/>
                <w:spacing w:val="-2"/>
                <w:lang w:eastAsia="zh-CN"/>
              </w:rPr>
              <w:t>×××</w:t>
            </w:r>
          </w:p>
        </w:tc>
        <w:tc>
          <w:tcPr>
            <w:tcW w:w="3996" w:type="dxa"/>
            <w:tcBorders>
              <w:left w:val="single" w:color="auto" w:sz="4" w:space="0"/>
              <w:bottom w:val="single" w:color="auto" w:sz="4" w:space="0"/>
              <w:tl2br w:val="nil"/>
              <w:tr2bl w:val="nil"/>
            </w:tcBorders>
            <w:vAlign w:val="center"/>
          </w:tcPr>
          <w:p w14:paraId="2DB6A925">
            <w:pPr>
              <w:pStyle w:val="13"/>
              <w:spacing w:before="132" w:line="232" w:lineRule="auto"/>
              <w:rPr>
                <w:rFonts w:hint="eastAsia"/>
                <w:sz w:val="19"/>
                <w:szCs w:val="19"/>
                <w:lang w:eastAsia="zh-CN"/>
              </w:rPr>
            </w:pPr>
            <w:r>
              <w:rPr>
                <w:rFonts w:hint="eastAsia"/>
                <w:color w:val="EE0000"/>
                <w:sz w:val="19"/>
                <w:szCs w:val="19"/>
                <w:lang w:eastAsia="zh-CN"/>
              </w:rPr>
              <w:t>合格</w:t>
            </w:r>
            <w:r>
              <w:rPr>
                <w:rFonts w:hint="eastAsia"/>
                <w:sz w:val="19"/>
                <w:szCs w:val="19"/>
                <w:lang w:eastAsia="zh-CN"/>
              </w:rPr>
              <w:t xml:space="preserve">           审核人：</w:t>
            </w:r>
            <w:r>
              <w:rPr>
                <w:rFonts w:hint="eastAsia"/>
                <w:color w:val="EE0000"/>
                <w:spacing w:val="-2"/>
                <w:lang w:eastAsia="zh-CN"/>
              </w:rPr>
              <w:t>×××</w:t>
            </w:r>
          </w:p>
        </w:tc>
      </w:tr>
      <w:tr w14:paraId="5323BDFA">
        <w:trPr>
          <w:trHeight w:val="3259" w:hRule="exact"/>
          <w:jc w:val="center"/>
        </w:trPr>
        <w:tc>
          <w:tcPr>
            <w:tcW w:w="826" w:type="dxa"/>
            <w:vMerge w:val="continue"/>
            <w:tcBorders>
              <w:tl2br w:val="nil"/>
              <w:tr2bl w:val="nil"/>
            </w:tcBorders>
          </w:tcPr>
          <w:p w14:paraId="7EDD8164">
            <w:pPr>
              <w:pStyle w:val="13"/>
              <w:spacing w:before="126" w:line="221" w:lineRule="auto"/>
              <w:ind w:left="741"/>
              <w:rPr>
                <w:rFonts w:hint="eastAsia"/>
                <w:lang w:eastAsia="zh-CN"/>
              </w:rPr>
            </w:pPr>
          </w:p>
        </w:tc>
        <w:tc>
          <w:tcPr>
            <w:tcW w:w="1687" w:type="dxa"/>
            <w:gridSpan w:val="2"/>
            <w:tcBorders>
              <w:tl2br w:val="nil"/>
              <w:tr2bl w:val="nil"/>
            </w:tcBorders>
            <w:vAlign w:val="center"/>
          </w:tcPr>
          <w:p w14:paraId="12B9C77A">
            <w:pPr>
              <w:pStyle w:val="13"/>
              <w:spacing w:before="126" w:line="221" w:lineRule="auto"/>
              <w:jc w:val="center"/>
              <w:rPr>
                <w:rFonts w:hint="eastAsia"/>
                <w:spacing w:val="-1"/>
                <w:lang w:eastAsia="zh-CN"/>
              </w:rPr>
            </w:pPr>
            <w:r>
              <w:rPr>
                <w:rFonts w:hint="eastAsia"/>
                <w:spacing w:val="-1"/>
                <w:lang w:eastAsia="zh-CN"/>
              </w:rPr>
              <w:t>参军</w:t>
            </w:r>
            <w:r>
              <w:rPr>
                <w:spacing w:val="-1"/>
              </w:rPr>
              <w:t>入伍服兵役</w:t>
            </w:r>
          </w:p>
        </w:tc>
        <w:tc>
          <w:tcPr>
            <w:tcW w:w="3142" w:type="dxa"/>
            <w:gridSpan w:val="6"/>
            <w:tcBorders>
              <w:tl2br w:val="nil"/>
              <w:tr2bl w:val="nil"/>
            </w:tcBorders>
          </w:tcPr>
          <w:p w14:paraId="2E9BC976">
            <w:pPr>
              <w:jc w:val="both"/>
              <w:rPr>
                <w:rFonts w:eastAsiaTheme="minorEastAsia"/>
                <w:color w:val="FF0000"/>
                <w:spacing w:val="-2"/>
                <w:lang w:eastAsia="zh-CN"/>
              </w:rPr>
            </w:pPr>
          </w:p>
          <w:p w14:paraId="298C8B03">
            <w:pPr>
              <w:jc w:val="both"/>
              <w:rPr>
                <w:rFonts w:eastAsiaTheme="minorEastAsia"/>
                <w:color w:val="EE0000"/>
                <w:spacing w:val="-2"/>
                <w:lang w:eastAsia="zh-CN"/>
              </w:rPr>
            </w:pPr>
            <w:r>
              <w:rPr>
                <w:rFonts w:hint="eastAsia" w:eastAsiaTheme="minorEastAsia"/>
                <w:color w:val="EE0000"/>
                <w:spacing w:val="-2"/>
                <w:lang w:eastAsia="zh-CN"/>
              </w:rPr>
              <w:t>（学生根据实际情况填写）</w:t>
            </w:r>
          </w:p>
          <w:p w14:paraId="0FBDAF16">
            <w:pPr>
              <w:jc w:val="both"/>
              <w:rPr>
                <w:rFonts w:eastAsiaTheme="minorEastAsia"/>
                <w:color w:val="EE0000"/>
                <w:spacing w:val="-2"/>
                <w:lang w:eastAsia="zh-CN"/>
              </w:rPr>
            </w:pPr>
          </w:p>
          <w:p w14:paraId="7AF28CEC">
            <w:pPr>
              <w:jc w:val="both"/>
              <w:rPr>
                <w:rFonts w:eastAsiaTheme="minorEastAsia"/>
                <w:color w:val="EE0000"/>
                <w:spacing w:val="-2"/>
                <w:lang w:eastAsia="zh-CN"/>
              </w:rPr>
            </w:pPr>
            <w:r>
              <w:rPr>
                <w:rFonts w:hint="eastAsia" w:eastAsiaTheme="minorEastAsia"/>
                <w:color w:val="EE0000"/>
                <w:spacing w:val="-2"/>
                <w:lang w:eastAsia="zh-CN"/>
              </w:rPr>
              <w:t>填写示例如下：</w:t>
            </w:r>
          </w:p>
          <w:p w14:paraId="461520D6">
            <w:pPr>
              <w:jc w:val="both"/>
              <w:rPr>
                <w:rFonts w:eastAsiaTheme="minorEastAsia"/>
                <w:color w:val="EE0000"/>
                <w:spacing w:val="-2"/>
                <w:lang w:eastAsia="zh-CN"/>
              </w:rPr>
            </w:pPr>
            <w:r>
              <w:rPr>
                <w:rFonts w:hint="eastAsia" w:eastAsiaTheme="minorEastAsia"/>
                <w:color w:val="EE0000"/>
                <w:spacing w:val="-2"/>
                <w:lang w:eastAsia="zh-CN"/>
              </w:rPr>
              <w:t>例1：李四本科阶段入伍并荣立三等功。</w:t>
            </w:r>
          </w:p>
          <w:p w14:paraId="3399892F">
            <w:pPr>
              <w:jc w:val="both"/>
              <w:rPr>
                <w:rFonts w:eastAsiaTheme="minorEastAsia"/>
                <w:color w:val="EE0000"/>
                <w:spacing w:val="-2"/>
                <w:lang w:eastAsia="zh-CN"/>
              </w:rPr>
            </w:pPr>
            <w:r>
              <w:rPr>
                <w:rFonts w:hint="eastAsia" w:eastAsiaTheme="minorEastAsia"/>
                <w:color w:val="EE0000"/>
                <w:spacing w:val="-2"/>
                <w:lang w:eastAsia="zh-CN"/>
              </w:rPr>
              <w:t>例2：李四</w:t>
            </w:r>
            <w:r>
              <w:rPr>
                <w:rFonts w:hint="eastAsia"/>
                <w:color w:val="EE0000"/>
                <w:spacing w:val="-2"/>
                <w:lang w:eastAsia="zh-CN"/>
              </w:rPr>
              <w:t>本科阶段应征入伍服兵役期间思想、工作等各方面表现良好，未受任何处分，圆满履行兵役义。</w:t>
            </w:r>
          </w:p>
          <w:p w14:paraId="7C264764">
            <w:pPr>
              <w:jc w:val="both"/>
              <w:rPr>
                <w:rFonts w:hint="eastAsia" w:ascii="宋体" w:hAnsi="宋体" w:cs="宋体" w:eastAsiaTheme="minorEastAsia"/>
                <w:sz w:val="22"/>
                <w:szCs w:val="22"/>
                <w:lang w:eastAsia="zh-CN"/>
              </w:rPr>
            </w:pPr>
            <w:r>
              <w:rPr>
                <w:rFonts w:hint="eastAsia" w:eastAsiaTheme="minorEastAsia"/>
                <w:color w:val="EE0000"/>
                <w:spacing w:val="-2"/>
                <w:lang w:eastAsia="zh-CN"/>
              </w:rPr>
              <w:t>例3：李四未参军入伍。</w:t>
            </w:r>
          </w:p>
        </w:tc>
        <w:tc>
          <w:tcPr>
            <w:tcW w:w="1390" w:type="dxa"/>
            <w:gridSpan w:val="2"/>
            <w:tcBorders>
              <w:tl2br w:val="nil"/>
              <w:tr2bl w:val="nil"/>
            </w:tcBorders>
            <w:vAlign w:val="center"/>
          </w:tcPr>
          <w:p w14:paraId="638DD0BF">
            <w:pPr>
              <w:jc w:val="center"/>
              <w:rPr>
                <w:rFonts w:hint="eastAsia" w:ascii="宋体" w:hAnsi="宋体" w:eastAsia="宋体" w:cs="宋体"/>
                <w:color w:val="EE0000"/>
                <w:spacing w:val="-1"/>
                <w:lang w:eastAsia="zh-CN"/>
              </w:rPr>
            </w:pPr>
            <w:commentRangeStart w:id="1"/>
            <w:r>
              <w:rPr>
                <w:rFonts w:hint="eastAsia" w:ascii="宋体" w:hAnsi="宋体" w:eastAsia="宋体" w:cs="宋体"/>
                <w:color w:val="EE0000"/>
                <w:spacing w:val="-1"/>
                <w:lang w:eastAsia="zh-CN"/>
              </w:rPr>
              <w:t>7.5</w:t>
            </w:r>
            <w:commentRangeEnd w:id="1"/>
            <w:r>
              <w:commentReference w:id="1"/>
            </w:r>
          </w:p>
        </w:tc>
        <w:tc>
          <w:tcPr>
            <w:tcW w:w="3419" w:type="dxa"/>
            <w:gridSpan w:val="2"/>
            <w:tcBorders>
              <w:top w:val="single" w:color="auto" w:sz="4" w:space="0"/>
              <w:bottom w:val="single" w:color="auto" w:sz="4" w:space="0"/>
              <w:right w:val="single" w:color="auto" w:sz="4" w:space="0"/>
              <w:tl2br w:val="nil"/>
              <w:tr2bl w:val="nil"/>
            </w:tcBorders>
            <w:vAlign w:val="center"/>
          </w:tcPr>
          <w:p w14:paraId="528E0E52">
            <w:pPr>
              <w:pStyle w:val="13"/>
              <w:spacing w:before="132"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c>
          <w:tcPr>
            <w:tcW w:w="3996" w:type="dxa"/>
            <w:tcBorders>
              <w:top w:val="single" w:color="auto" w:sz="4" w:space="0"/>
              <w:left w:val="single" w:color="auto" w:sz="4" w:space="0"/>
              <w:bottom w:val="single" w:color="auto" w:sz="4" w:space="0"/>
              <w:tl2br w:val="nil"/>
              <w:tr2bl w:val="nil"/>
            </w:tcBorders>
            <w:vAlign w:val="center"/>
          </w:tcPr>
          <w:p w14:paraId="2EC83EF3">
            <w:pPr>
              <w:pStyle w:val="13"/>
              <w:spacing w:before="132"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r>
      <w:tr w14:paraId="14539654">
        <w:trPr>
          <w:trHeight w:val="1420" w:hRule="exact"/>
          <w:jc w:val="center"/>
        </w:trPr>
        <w:tc>
          <w:tcPr>
            <w:tcW w:w="826" w:type="dxa"/>
            <w:vMerge w:val="continue"/>
            <w:tcBorders>
              <w:tl2br w:val="nil"/>
              <w:tr2bl w:val="nil"/>
            </w:tcBorders>
          </w:tcPr>
          <w:p w14:paraId="1D3C0786">
            <w:pPr>
              <w:pStyle w:val="13"/>
              <w:spacing w:before="127" w:line="221" w:lineRule="auto"/>
              <w:ind w:left="854"/>
              <w:rPr>
                <w:rFonts w:hint="eastAsia"/>
                <w:lang w:eastAsia="zh-CN"/>
              </w:rPr>
            </w:pPr>
          </w:p>
        </w:tc>
        <w:tc>
          <w:tcPr>
            <w:tcW w:w="1687" w:type="dxa"/>
            <w:gridSpan w:val="2"/>
            <w:tcBorders>
              <w:tl2br w:val="nil"/>
              <w:tr2bl w:val="nil"/>
            </w:tcBorders>
            <w:vAlign w:val="center"/>
          </w:tcPr>
          <w:p w14:paraId="22F96225">
            <w:pPr>
              <w:pStyle w:val="13"/>
              <w:spacing w:before="127" w:line="221" w:lineRule="auto"/>
              <w:jc w:val="center"/>
              <w:rPr>
                <w:rFonts w:hint="eastAsia"/>
                <w:spacing w:val="-3"/>
              </w:rPr>
            </w:pPr>
            <w:r>
              <w:rPr>
                <w:spacing w:val="-3"/>
              </w:rPr>
              <w:t>志愿服务</w:t>
            </w:r>
          </w:p>
        </w:tc>
        <w:tc>
          <w:tcPr>
            <w:tcW w:w="3142" w:type="dxa"/>
            <w:gridSpan w:val="6"/>
            <w:tcBorders>
              <w:tl2br w:val="nil"/>
              <w:tr2bl w:val="nil"/>
            </w:tcBorders>
          </w:tcPr>
          <w:p w14:paraId="37B8BB45">
            <w:pPr>
              <w:jc w:val="both"/>
              <w:rPr>
                <w:rFonts w:eastAsia="宋体"/>
                <w:color w:val="EE0000"/>
                <w:lang w:eastAsia="zh-CN"/>
              </w:rPr>
            </w:pPr>
            <w:r>
              <w:rPr>
                <w:rFonts w:hint="eastAsia" w:eastAsia="宋体"/>
                <w:color w:val="EE0000"/>
                <w:lang w:eastAsia="zh-CN"/>
              </w:rPr>
              <w:t>（学生填写具体志愿服务情况，突出服务时长。没有填“无”）</w:t>
            </w:r>
          </w:p>
          <w:p w14:paraId="5436DD56">
            <w:pPr>
              <w:pStyle w:val="13"/>
              <w:spacing w:before="127" w:line="221" w:lineRule="auto"/>
              <w:jc w:val="center"/>
              <w:rPr>
                <w:rFonts w:hint="eastAsia"/>
                <w:spacing w:val="-3"/>
                <w:lang w:eastAsia="zh-CN"/>
              </w:rPr>
            </w:pPr>
            <w:r>
              <w:rPr>
                <w:rFonts w:hint="eastAsia"/>
                <w:color w:val="EE0000"/>
                <w:spacing w:val="-3"/>
                <w:lang w:eastAsia="zh-CN"/>
              </w:rPr>
              <w:t>如：进博会志愿者服务时间累积超过200小时</w:t>
            </w:r>
          </w:p>
        </w:tc>
        <w:tc>
          <w:tcPr>
            <w:tcW w:w="1390" w:type="dxa"/>
            <w:gridSpan w:val="2"/>
            <w:tcBorders>
              <w:tl2br w:val="nil"/>
              <w:tr2bl w:val="nil"/>
            </w:tcBorders>
            <w:vAlign w:val="center"/>
          </w:tcPr>
          <w:p w14:paraId="57D61969">
            <w:pPr>
              <w:jc w:val="center"/>
              <w:rPr>
                <w:rFonts w:hint="eastAsia" w:eastAsia="宋体"/>
                <w:color w:val="EE0000"/>
                <w:lang w:eastAsia="zh-CN"/>
              </w:rPr>
            </w:pPr>
            <w:commentRangeStart w:id="2"/>
            <w:r>
              <w:rPr>
                <w:rFonts w:hint="eastAsia" w:eastAsia="宋体"/>
                <w:color w:val="EE0000"/>
                <w:lang w:eastAsia="zh-CN"/>
              </w:rPr>
              <w:t>3.0</w:t>
            </w:r>
            <w:commentRangeEnd w:id="2"/>
            <w:r>
              <w:commentReference w:id="2"/>
            </w:r>
          </w:p>
        </w:tc>
        <w:tc>
          <w:tcPr>
            <w:tcW w:w="3419" w:type="dxa"/>
            <w:gridSpan w:val="2"/>
            <w:tcBorders>
              <w:top w:val="single" w:color="auto" w:sz="4" w:space="0"/>
              <w:bottom w:val="single" w:color="auto" w:sz="4" w:space="0"/>
              <w:right w:val="single" w:color="auto" w:sz="4" w:space="0"/>
              <w:tl2br w:val="nil"/>
              <w:tr2bl w:val="nil"/>
            </w:tcBorders>
            <w:vAlign w:val="center"/>
          </w:tcPr>
          <w:p w14:paraId="4B99C3EF">
            <w:pPr>
              <w:pStyle w:val="13"/>
              <w:spacing w:before="135"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c>
          <w:tcPr>
            <w:tcW w:w="3996" w:type="dxa"/>
            <w:tcBorders>
              <w:top w:val="single" w:color="auto" w:sz="4" w:space="0"/>
              <w:left w:val="single" w:color="auto" w:sz="4" w:space="0"/>
              <w:bottom w:val="single" w:color="auto" w:sz="4" w:space="0"/>
              <w:tl2br w:val="nil"/>
              <w:tr2bl w:val="nil"/>
            </w:tcBorders>
            <w:vAlign w:val="center"/>
          </w:tcPr>
          <w:p w14:paraId="64FE8C27">
            <w:pPr>
              <w:pStyle w:val="13"/>
              <w:spacing w:before="135"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r>
      <w:tr w14:paraId="2C696C09">
        <w:trPr>
          <w:trHeight w:val="2276" w:hRule="exact"/>
          <w:jc w:val="center"/>
        </w:trPr>
        <w:tc>
          <w:tcPr>
            <w:tcW w:w="826" w:type="dxa"/>
            <w:vMerge w:val="continue"/>
            <w:tcBorders>
              <w:tl2br w:val="nil"/>
              <w:tr2bl w:val="nil"/>
            </w:tcBorders>
          </w:tcPr>
          <w:p w14:paraId="65BAC60B">
            <w:pPr>
              <w:pStyle w:val="13"/>
              <w:spacing w:before="128" w:line="221" w:lineRule="auto"/>
              <w:ind w:left="659"/>
              <w:rPr>
                <w:rFonts w:hint="eastAsia"/>
                <w:lang w:eastAsia="zh-CN"/>
              </w:rPr>
            </w:pPr>
          </w:p>
        </w:tc>
        <w:tc>
          <w:tcPr>
            <w:tcW w:w="1687" w:type="dxa"/>
            <w:gridSpan w:val="2"/>
            <w:tcBorders>
              <w:tl2br w:val="nil"/>
              <w:tr2bl w:val="nil"/>
            </w:tcBorders>
            <w:vAlign w:val="center"/>
          </w:tcPr>
          <w:p w14:paraId="494C704F">
            <w:pPr>
              <w:pStyle w:val="13"/>
              <w:spacing w:before="128" w:line="221" w:lineRule="auto"/>
              <w:jc w:val="center"/>
              <w:rPr>
                <w:rFonts w:hint="eastAsia"/>
                <w:spacing w:val="-5"/>
              </w:rPr>
            </w:pPr>
            <w:r>
              <w:rPr>
                <w:spacing w:val="-5"/>
              </w:rPr>
              <w:t>国际组织实习</w:t>
            </w:r>
          </w:p>
        </w:tc>
        <w:tc>
          <w:tcPr>
            <w:tcW w:w="3142" w:type="dxa"/>
            <w:gridSpan w:val="6"/>
            <w:tcBorders>
              <w:tl2br w:val="nil"/>
              <w:tr2bl w:val="nil"/>
            </w:tcBorders>
          </w:tcPr>
          <w:p w14:paraId="1A8F9C35">
            <w:pPr>
              <w:jc w:val="both"/>
              <w:rPr>
                <w:rFonts w:eastAsia="宋体"/>
                <w:color w:val="FF0000"/>
                <w:lang w:eastAsia="zh-CN"/>
              </w:rPr>
            </w:pPr>
            <w:r>
              <w:rPr>
                <w:rFonts w:hint="eastAsia" w:eastAsia="宋体"/>
                <w:color w:val="FF0000"/>
                <w:lang w:eastAsia="zh-CN"/>
              </w:rPr>
              <w:t>（学生填写具体国际组织实习情况，突出实习时长。没有填“无”）</w:t>
            </w:r>
          </w:p>
          <w:p w14:paraId="12684F02">
            <w:pPr>
              <w:rPr>
                <w:rFonts w:eastAsia="宋体"/>
                <w:lang w:eastAsia="zh-CN"/>
              </w:rPr>
            </w:pPr>
          </w:p>
          <w:p w14:paraId="46ABCA94">
            <w:pPr>
              <w:jc w:val="both"/>
              <w:rPr>
                <w:rFonts w:eastAsia="宋体"/>
                <w:color w:val="EE0000"/>
                <w:lang w:eastAsia="zh-CN"/>
              </w:rPr>
            </w:pPr>
            <w:r>
              <w:rPr>
                <w:rFonts w:hint="eastAsia" w:eastAsia="宋体"/>
                <w:color w:val="EE0000"/>
                <w:lang w:eastAsia="zh-CN"/>
              </w:rPr>
              <w:t>如；本科阶段经学校认定在国际组织实习连续12个月并按期完成实习任务</w:t>
            </w:r>
          </w:p>
          <w:p w14:paraId="147D5826">
            <w:pPr>
              <w:jc w:val="center"/>
              <w:rPr>
                <w:rFonts w:eastAsia="宋体"/>
                <w:lang w:eastAsia="zh-CN"/>
              </w:rPr>
            </w:pPr>
          </w:p>
        </w:tc>
        <w:tc>
          <w:tcPr>
            <w:tcW w:w="1390" w:type="dxa"/>
            <w:gridSpan w:val="2"/>
            <w:tcBorders>
              <w:tl2br w:val="nil"/>
              <w:tr2bl w:val="nil"/>
            </w:tcBorders>
            <w:vAlign w:val="center"/>
          </w:tcPr>
          <w:p w14:paraId="27AB6E4A">
            <w:pPr>
              <w:jc w:val="center"/>
              <w:rPr>
                <w:rFonts w:hint="eastAsia" w:eastAsia="宋体"/>
                <w:color w:val="EE0000"/>
                <w:lang w:eastAsia="zh-CN"/>
              </w:rPr>
            </w:pPr>
            <w:commentRangeStart w:id="3"/>
            <w:r>
              <w:rPr>
                <w:rFonts w:hint="eastAsia" w:eastAsia="宋体"/>
                <w:color w:val="EE0000"/>
                <w:lang w:eastAsia="zh-CN"/>
              </w:rPr>
              <w:t>3.0</w:t>
            </w:r>
            <w:commentRangeEnd w:id="3"/>
            <w:r>
              <w:commentReference w:id="3"/>
            </w:r>
          </w:p>
        </w:tc>
        <w:tc>
          <w:tcPr>
            <w:tcW w:w="3419" w:type="dxa"/>
            <w:gridSpan w:val="2"/>
            <w:tcBorders>
              <w:top w:val="single" w:color="auto" w:sz="4" w:space="0"/>
              <w:right w:val="single" w:color="auto" w:sz="4" w:space="0"/>
              <w:tl2br w:val="nil"/>
              <w:tr2bl w:val="nil"/>
            </w:tcBorders>
            <w:vAlign w:val="center"/>
          </w:tcPr>
          <w:p w14:paraId="76B2E778">
            <w:pPr>
              <w:pStyle w:val="13"/>
              <w:spacing w:before="136"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c>
          <w:tcPr>
            <w:tcW w:w="3996" w:type="dxa"/>
            <w:tcBorders>
              <w:top w:val="single" w:color="auto" w:sz="4" w:space="0"/>
              <w:left w:val="single" w:color="auto" w:sz="4" w:space="0"/>
              <w:tl2br w:val="nil"/>
              <w:tr2bl w:val="nil"/>
            </w:tcBorders>
            <w:vAlign w:val="center"/>
          </w:tcPr>
          <w:p w14:paraId="4866D796">
            <w:pPr>
              <w:pStyle w:val="13"/>
              <w:spacing w:before="136"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r>
      <w:tr w14:paraId="68BFD1C3">
        <w:trPr>
          <w:trHeight w:val="2399" w:hRule="exact"/>
          <w:jc w:val="center"/>
        </w:trPr>
        <w:tc>
          <w:tcPr>
            <w:tcW w:w="826" w:type="dxa"/>
            <w:vMerge w:val="restart"/>
            <w:tcBorders>
              <w:tl2br w:val="nil"/>
              <w:tr2bl w:val="nil"/>
            </w:tcBorders>
            <w:vAlign w:val="center"/>
          </w:tcPr>
          <w:p w14:paraId="6362673D">
            <w:pPr>
              <w:pStyle w:val="13"/>
              <w:spacing w:before="131" w:line="220" w:lineRule="auto"/>
              <w:jc w:val="center"/>
              <w:rPr>
                <w:rFonts w:hint="eastAsia"/>
                <w:lang w:eastAsia="zh-CN"/>
              </w:rPr>
            </w:pPr>
            <w:r>
              <w:rPr>
                <w:rFonts w:hint="eastAsia"/>
                <w:lang w:eastAsia="zh-CN"/>
              </w:rPr>
              <w:t>学术及创新成果</w:t>
            </w:r>
          </w:p>
        </w:tc>
        <w:tc>
          <w:tcPr>
            <w:tcW w:w="1687" w:type="dxa"/>
            <w:gridSpan w:val="2"/>
            <w:tcBorders>
              <w:tl2br w:val="nil"/>
              <w:tr2bl w:val="nil"/>
            </w:tcBorders>
            <w:vAlign w:val="center"/>
          </w:tcPr>
          <w:p w14:paraId="511F846C">
            <w:pPr>
              <w:pStyle w:val="13"/>
              <w:spacing w:before="131" w:line="220" w:lineRule="auto"/>
              <w:jc w:val="center"/>
              <w:rPr>
                <w:rFonts w:hint="eastAsia"/>
                <w:spacing w:val="-1"/>
              </w:rPr>
            </w:pPr>
            <w:r>
              <w:rPr>
                <w:spacing w:val="-1"/>
              </w:rPr>
              <w:t>科研成果</w:t>
            </w:r>
          </w:p>
        </w:tc>
        <w:tc>
          <w:tcPr>
            <w:tcW w:w="3142" w:type="dxa"/>
            <w:gridSpan w:val="6"/>
            <w:tcBorders>
              <w:tl2br w:val="nil"/>
              <w:tr2bl w:val="nil"/>
            </w:tcBorders>
            <w:vAlign w:val="center"/>
          </w:tcPr>
          <w:p w14:paraId="2FC5D8CD">
            <w:pPr>
              <w:jc w:val="both"/>
              <w:rPr>
                <w:rFonts w:eastAsia="宋体"/>
                <w:color w:val="EE0000"/>
                <w:lang w:eastAsia="zh-CN"/>
              </w:rPr>
            </w:pPr>
            <w:r>
              <w:rPr>
                <w:rFonts w:hint="eastAsia" w:eastAsia="宋体"/>
                <w:color w:val="EE0000"/>
                <w:lang w:eastAsia="zh-CN"/>
              </w:rPr>
              <w:t>（学生填写具体科研创新成果，没有填“无”）</w:t>
            </w:r>
          </w:p>
          <w:p w14:paraId="541AFDA6">
            <w:pPr>
              <w:jc w:val="center"/>
              <w:rPr>
                <w:rFonts w:eastAsia="宋体"/>
                <w:color w:val="EE0000"/>
                <w:lang w:eastAsia="zh-CN"/>
              </w:rPr>
            </w:pPr>
          </w:p>
          <w:p w14:paraId="41280757">
            <w:pPr>
              <w:jc w:val="center"/>
              <w:rPr>
                <w:rFonts w:eastAsia="宋体"/>
                <w:color w:val="EE0000"/>
                <w:lang w:eastAsia="zh-CN"/>
              </w:rPr>
            </w:pPr>
            <w:r>
              <w:rPr>
                <w:rFonts w:hint="eastAsia" w:eastAsia="宋体"/>
                <w:color w:val="EE0000"/>
                <w:lang w:eastAsia="zh-CN"/>
              </w:rPr>
              <w:t>如：</w:t>
            </w:r>
            <w:r>
              <w:rPr>
                <w:rFonts w:eastAsia="宋体"/>
                <w:color w:val="EE0000"/>
                <w:lang w:eastAsia="zh-CN"/>
              </w:rPr>
              <w:t>以上海工程技术大学为第一完成单位，</w:t>
            </w:r>
            <w:r>
              <w:rPr>
                <w:rFonts w:hint="eastAsia" w:eastAsia="宋体"/>
                <w:color w:val="EE0000"/>
                <w:lang w:eastAsia="zh-CN"/>
              </w:rPr>
              <w:t>本人为</w:t>
            </w:r>
            <w:r>
              <w:rPr>
                <w:rFonts w:eastAsia="宋体"/>
                <w:color w:val="EE0000"/>
                <w:lang w:eastAsia="zh-CN"/>
              </w:rPr>
              <w:t>第一完成人取得的与学业相关的发明专利</w:t>
            </w:r>
            <w:r>
              <w:rPr>
                <w:rFonts w:hint="eastAsia" w:eastAsia="宋体"/>
                <w:color w:val="EE0000"/>
                <w:lang w:eastAsia="zh-CN"/>
              </w:rPr>
              <w:t>，专利号xxx</w:t>
            </w:r>
          </w:p>
        </w:tc>
        <w:tc>
          <w:tcPr>
            <w:tcW w:w="1390" w:type="dxa"/>
            <w:gridSpan w:val="2"/>
            <w:tcBorders>
              <w:tl2br w:val="nil"/>
              <w:tr2bl w:val="nil"/>
            </w:tcBorders>
            <w:vAlign w:val="center"/>
          </w:tcPr>
          <w:p w14:paraId="37AE61DB">
            <w:pPr>
              <w:jc w:val="center"/>
              <w:rPr>
                <w:rFonts w:hint="eastAsia" w:eastAsia="宋体"/>
                <w:color w:val="EE0000"/>
                <w:lang w:eastAsia="zh-CN"/>
              </w:rPr>
            </w:pPr>
            <w:commentRangeStart w:id="4"/>
            <w:r>
              <w:rPr>
                <w:rFonts w:hint="eastAsia" w:eastAsia="宋体"/>
                <w:color w:val="EE0000"/>
                <w:lang w:eastAsia="zh-CN"/>
              </w:rPr>
              <w:t>7.5</w:t>
            </w:r>
            <w:commentRangeEnd w:id="4"/>
            <w:r>
              <w:commentReference w:id="4"/>
            </w:r>
          </w:p>
        </w:tc>
        <w:tc>
          <w:tcPr>
            <w:tcW w:w="3419" w:type="dxa"/>
            <w:gridSpan w:val="2"/>
            <w:tcBorders>
              <w:bottom w:val="single" w:color="auto" w:sz="4" w:space="0"/>
              <w:right w:val="single" w:color="auto" w:sz="4" w:space="0"/>
              <w:tl2br w:val="nil"/>
              <w:tr2bl w:val="nil"/>
            </w:tcBorders>
            <w:vAlign w:val="center"/>
          </w:tcPr>
          <w:p w14:paraId="37ECF2D0">
            <w:pPr>
              <w:pStyle w:val="13"/>
              <w:spacing w:before="139"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c>
          <w:tcPr>
            <w:tcW w:w="3996" w:type="dxa"/>
            <w:tcBorders>
              <w:left w:val="single" w:color="auto" w:sz="4" w:space="0"/>
              <w:bottom w:val="single" w:color="auto" w:sz="4" w:space="0"/>
              <w:tl2br w:val="nil"/>
              <w:tr2bl w:val="nil"/>
            </w:tcBorders>
            <w:vAlign w:val="center"/>
          </w:tcPr>
          <w:p w14:paraId="182BF0C1">
            <w:pPr>
              <w:pStyle w:val="13"/>
              <w:spacing w:before="139"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r>
      <w:tr w14:paraId="5C7920BC">
        <w:trPr>
          <w:trHeight w:val="1997" w:hRule="exact"/>
          <w:jc w:val="center"/>
        </w:trPr>
        <w:tc>
          <w:tcPr>
            <w:tcW w:w="826" w:type="dxa"/>
            <w:vMerge w:val="continue"/>
            <w:tcBorders>
              <w:tl2br w:val="nil"/>
              <w:tr2bl w:val="nil"/>
            </w:tcBorders>
          </w:tcPr>
          <w:p w14:paraId="21DF01C7">
            <w:pPr>
              <w:pStyle w:val="13"/>
              <w:spacing w:before="128" w:line="221" w:lineRule="auto"/>
              <w:ind w:left="850"/>
              <w:rPr>
                <w:rFonts w:hint="eastAsia"/>
                <w:lang w:eastAsia="zh-CN"/>
              </w:rPr>
            </w:pPr>
          </w:p>
        </w:tc>
        <w:tc>
          <w:tcPr>
            <w:tcW w:w="1687" w:type="dxa"/>
            <w:gridSpan w:val="2"/>
            <w:tcBorders>
              <w:tl2br w:val="nil"/>
              <w:tr2bl w:val="nil"/>
            </w:tcBorders>
            <w:vAlign w:val="center"/>
          </w:tcPr>
          <w:p w14:paraId="03540444">
            <w:pPr>
              <w:pStyle w:val="13"/>
              <w:spacing w:before="128" w:line="221" w:lineRule="auto"/>
              <w:jc w:val="center"/>
              <w:rPr>
                <w:rFonts w:hint="eastAsia"/>
                <w:spacing w:val="-2"/>
                <w:lang w:eastAsia="zh-CN"/>
              </w:rPr>
            </w:pPr>
            <w:r>
              <w:rPr>
                <w:spacing w:val="-2"/>
              </w:rPr>
              <w:t>竞赛</w:t>
            </w:r>
            <w:r>
              <w:rPr>
                <w:rFonts w:hint="eastAsia"/>
                <w:spacing w:val="-2"/>
                <w:lang w:eastAsia="zh-CN"/>
              </w:rPr>
              <w:t>获奖</w:t>
            </w:r>
          </w:p>
        </w:tc>
        <w:tc>
          <w:tcPr>
            <w:tcW w:w="3142" w:type="dxa"/>
            <w:gridSpan w:val="6"/>
            <w:tcBorders>
              <w:tl2br w:val="nil"/>
              <w:tr2bl w:val="nil"/>
            </w:tcBorders>
            <w:vAlign w:val="center"/>
          </w:tcPr>
          <w:p w14:paraId="655020EE">
            <w:pPr>
              <w:jc w:val="center"/>
              <w:rPr>
                <w:rFonts w:eastAsia="宋体"/>
                <w:color w:val="EE0000"/>
                <w:lang w:eastAsia="zh-CN"/>
              </w:rPr>
            </w:pPr>
          </w:p>
          <w:p w14:paraId="4E0C3A1B">
            <w:pPr>
              <w:jc w:val="both"/>
              <w:rPr>
                <w:rFonts w:eastAsia="宋体"/>
                <w:color w:val="EE0000"/>
                <w:lang w:eastAsia="zh-CN"/>
              </w:rPr>
            </w:pPr>
            <w:r>
              <w:rPr>
                <w:rFonts w:hint="eastAsia" w:eastAsia="宋体"/>
                <w:color w:val="EE0000"/>
                <w:lang w:eastAsia="zh-CN"/>
              </w:rPr>
              <w:t>（学生填写具体获奖情况，没有填“无”）</w:t>
            </w:r>
          </w:p>
          <w:p w14:paraId="461DEA03">
            <w:pPr>
              <w:rPr>
                <w:rFonts w:eastAsia="宋体"/>
                <w:color w:val="EE0000"/>
                <w:lang w:eastAsia="zh-CN"/>
              </w:rPr>
            </w:pPr>
          </w:p>
          <w:p w14:paraId="4934576E">
            <w:pPr>
              <w:jc w:val="center"/>
              <w:rPr>
                <w:rFonts w:eastAsia="宋体"/>
                <w:color w:val="EE0000"/>
                <w:lang w:eastAsia="zh-CN"/>
              </w:rPr>
            </w:pPr>
            <w:r>
              <w:rPr>
                <w:rFonts w:hint="eastAsia" w:eastAsia="宋体"/>
                <w:color w:val="EE0000"/>
                <w:lang w:eastAsia="zh-CN"/>
              </w:rPr>
              <w:t>如：xxx</w:t>
            </w:r>
            <w:r>
              <w:rPr>
                <w:rFonts w:eastAsia="宋体"/>
                <w:color w:val="EE0000"/>
                <w:lang w:eastAsia="zh-CN"/>
              </w:rPr>
              <w:t>团队获AI类竞赛全国一等奖，</w:t>
            </w:r>
            <w:r>
              <w:rPr>
                <w:rFonts w:hint="eastAsia" w:eastAsia="宋体"/>
                <w:color w:val="EE0000"/>
                <w:lang w:eastAsia="zh-CN"/>
              </w:rPr>
              <w:t>本人</w:t>
            </w:r>
            <w:r>
              <w:rPr>
                <w:rFonts w:eastAsia="宋体"/>
                <w:color w:val="EE0000"/>
                <w:lang w:eastAsia="zh-CN"/>
              </w:rPr>
              <w:t>排名</w:t>
            </w:r>
            <w:r>
              <w:rPr>
                <w:rFonts w:hint="eastAsia" w:eastAsia="宋体"/>
                <w:color w:val="EE0000"/>
                <w:lang w:eastAsia="zh-CN"/>
              </w:rPr>
              <w:t>3/6。</w:t>
            </w:r>
          </w:p>
        </w:tc>
        <w:tc>
          <w:tcPr>
            <w:tcW w:w="1390" w:type="dxa"/>
            <w:gridSpan w:val="2"/>
            <w:tcBorders>
              <w:tl2br w:val="nil"/>
              <w:tr2bl w:val="nil"/>
            </w:tcBorders>
            <w:vAlign w:val="center"/>
          </w:tcPr>
          <w:p w14:paraId="780AEFAD">
            <w:pPr>
              <w:jc w:val="center"/>
              <w:rPr>
                <w:rFonts w:hint="eastAsia" w:eastAsia="宋体"/>
                <w:color w:val="EE0000"/>
                <w:lang w:eastAsia="zh-CN"/>
              </w:rPr>
            </w:pPr>
            <w:commentRangeStart w:id="5"/>
            <w:r>
              <w:rPr>
                <w:rFonts w:hint="eastAsia" w:eastAsia="宋体"/>
                <w:color w:val="EE0000"/>
                <w:lang w:eastAsia="zh-CN"/>
              </w:rPr>
              <w:t>7.5</w:t>
            </w:r>
            <w:commentRangeEnd w:id="5"/>
            <w:r>
              <w:commentReference w:id="5"/>
            </w:r>
          </w:p>
        </w:tc>
        <w:tc>
          <w:tcPr>
            <w:tcW w:w="3419" w:type="dxa"/>
            <w:gridSpan w:val="2"/>
            <w:tcBorders>
              <w:top w:val="single" w:color="auto" w:sz="4" w:space="0"/>
              <w:right w:val="single" w:color="auto" w:sz="4" w:space="0"/>
              <w:tl2br w:val="nil"/>
              <w:tr2bl w:val="nil"/>
            </w:tcBorders>
            <w:vAlign w:val="center"/>
          </w:tcPr>
          <w:p w14:paraId="5699B316">
            <w:pPr>
              <w:pStyle w:val="13"/>
              <w:spacing w:before="137"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c>
          <w:tcPr>
            <w:tcW w:w="3996" w:type="dxa"/>
            <w:tcBorders>
              <w:top w:val="single" w:color="auto" w:sz="4" w:space="0"/>
              <w:left w:val="single" w:color="auto" w:sz="4" w:space="0"/>
              <w:tl2br w:val="nil"/>
              <w:tr2bl w:val="nil"/>
            </w:tcBorders>
            <w:vAlign w:val="center"/>
          </w:tcPr>
          <w:p w14:paraId="61783AEA">
            <w:pPr>
              <w:pStyle w:val="13"/>
              <w:spacing w:before="137" w:line="232" w:lineRule="auto"/>
              <w:rPr>
                <w:rFonts w:hint="eastAsia"/>
                <w:sz w:val="19"/>
                <w:szCs w:val="19"/>
                <w:lang w:eastAsia="zh-CN"/>
              </w:rPr>
            </w:pPr>
            <w:r>
              <w:rPr>
                <w:rFonts w:hint="eastAsia"/>
                <w:sz w:val="19"/>
                <w:szCs w:val="19"/>
                <w:lang w:eastAsia="zh-CN"/>
              </w:rPr>
              <w:t>得分：</w:t>
            </w:r>
            <w:r>
              <w:rPr>
                <w:rFonts w:hint="eastAsia"/>
                <w:color w:val="EE0000"/>
                <w:spacing w:val="-2"/>
                <w:lang w:eastAsia="zh-CN"/>
              </w:rPr>
              <w:t>××</w:t>
            </w:r>
            <w:r>
              <w:rPr>
                <w:rFonts w:hint="eastAsia"/>
                <w:sz w:val="19"/>
                <w:szCs w:val="19"/>
                <w:lang w:eastAsia="zh-CN"/>
              </w:rPr>
              <w:t xml:space="preserve">          审核人：</w:t>
            </w:r>
            <w:r>
              <w:rPr>
                <w:rFonts w:hint="eastAsia"/>
                <w:color w:val="EE0000"/>
                <w:spacing w:val="-2"/>
                <w:lang w:eastAsia="zh-CN"/>
              </w:rPr>
              <w:t>×××</w:t>
            </w:r>
          </w:p>
        </w:tc>
      </w:tr>
      <w:tr w14:paraId="3EE575F5">
        <w:trPr>
          <w:trHeight w:val="1973" w:hRule="atLeast"/>
          <w:jc w:val="center"/>
        </w:trPr>
        <w:tc>
          <w:tcPr>
            <w:tcW w:w="14460" w:type="dxa"/>
            <w:gridSpan w:val="14"/>
            <w:tcBorders>
              <w:tl2br w:val="nil"/>
              <w:tr2bl w:val="nil"/>
            </w:tcBorders>
          </w:tcPr>
          <w:p w14:paraId="2DE9C48F">
            <w:pPr>
              <w:pStyle w:val="13"/>
              <w:spacing w:line="380" w:lineRule="exact"/>
              <w:jc w:val="both"/>
              <w:rPr>
                <w:rFonts w:hint="eastAsia"/>
                <w:spacing w:val="-2"/>
                <w:lang w:eastAsia="zh-CN"/>
              </w:rPr>
            </w:pPr>
            <w:r>
              <w:rPr>
                <w:spacing w:val="-2"/>
                <w:lang w:eastAsia="zh-CN"/>
              </w:rPr>
              <w:t>上述信息真实性已审核。</w:t>
            </w:r>
          </w:p>
          <w:p w14:paraId="7C2669E1">
            <w:pPr>
              <w:pStyle w:val="13"/>
              <w:spacing w:line="380" w:lineRule="exact"/>
              <w:jc w:val="both"/>
              <w:rPr>
                <w:rFonts w:hint="eastAsia"/>
                <w:spacing w:val="-2"/>
                <w:lang w:eastAsia="zh-CN"/>
              </w:rPr>
            </w:pPr>
          </w:p>
          <w:p w14:paraId="37CA343E">
            <w:pPr>
              <w:pStyle w:val="13"/>
              <w:spacing w:before="61" w:line="221" w:lineRule="auto"/>
              <w:ind w:left="5203" w:firstLine="1152" w:firstLineChars="600"/>
              <w:rPr>
                <w:spacing w:val="-9"/>
                <w:lang w:eastAsia="zh-CN"/>
              </w:rPr>
            </w:pPr>
          </w:p>
          <w:p w14:paraId="68B8C4F6">
            <w:pPr>
              <w:pStyle w:val="13"/>
              <w:spacing w:before="61" w:line="221" w:lineRule="auto"/>
              <w:ind w:left="5203" w:firstLine="1152" w:firstLineChars="600"/>
              <w:rPr>
                <w:rFonts w:hint="eastAsia"/>
                <w:lang w:eastAsia="zh-CN"/>
              </w:rPr>
            </w:pPr>
            <w:r>
              <w:rPr>
                <w:spacing w:val="-9"/>
                <w:lang w:eastAsia="zh-CN"/>
              </w:rPr>
              <w:t>推免工作小组组长（签名</w:t>
            </w:r>
            <w:r>
              <w:rPr>
                <w:spacing w:val="-11"/>
                <w:lang w:eastAsia="zh-CN"/>
              </w:rPr>
              <w:t>）：</w:t>
            </w:r>
          </w:p>
          <w:p w14:paraId="136904AF">
            <w:pPr>
              <w:pStyle w:val="13"/>
              <w:spacing w:line="380" w:lineRule="exact"/>
              <w:ind w:firstLine="7840" w:firstLineChars="4000"/>
              <w:jc w:val="both"/>
              <w:rPr>
                <w:spacing w:val="-2"/>
                <w:lang w:eastAsia="zh-CN"/>
              </w:rPr>
            </w:pPr>
            <w:r>
              <w:rPr>
                <w:spacing w:val="-7"/>
              </w:rPr>
              <w:t>年</w:t>
            </w:r>
            <w:r>
              <w:rPr>
                <w:spacing w:val="4"/>
              </w:rPr>
              <w:t xml:space="preserve">   </w:t>
            </w:r>
            <w:r>
              <w:rPr>
                <w:spacing w:val="-7"/>
              </w:rPr>
              <w:t>月</w:t>
            </w:r>
            <w:r>
              <w:rPr>
                <w:spacing w:val="14"/>
              </w:rPr>
              <w:t xml:space="preserve">   </w:t>
            </w:r>
            <w:r>
              <w:rPr>
                <w:spacing w:val="-7"/>
              </w:rPr>
              <w:t>日</w:t>
            </w:r>
          </w:p>
        </w:tc>
      </w:tr>
      <w:tr w14:paraId="11D66FCD">
        <w:trPr>
          <w:trHeight w:val="2363" w:hRule="atLeast"/>
          <w:jc w:val="center"/>
        </w:trPr>
        <w:tc>
          <w:tcPr>
            <w:tcW w:w="14460" w:type="dxa"/>
            <w:gridSpan w:val="14"/>
            <w:tcBorders>
              <w:tl2br w:val="nil"/>
              <w:tr2bl w:val="nil"/>
            </w:tcBorders>
          </w:tcPr>
          <w:p w14:paraId="03EAFD51">
            <w:pPr>
              <w:pStyle w:val="13"/>
              <w:spacing w:line="380" w:lineRule="exact"/>
              <w:jc w:val="both"/>
              <w:rPr>
                <w:rFonts w:hint="eastAsia"/>
                <w:spacing w:val="-2"/>
                <w:lang w:eastAsia="zh-CN"/>
              </w:rPr>
            </w:pPr>
            <w:r>
              <w:rPr>
                <w:spacing w:val="-2"/>
                <w:lang w:eastAsia="zh-CN"/>
              </w:rPr>
              <w:t>学院意见：</w:t>
            </w:r>
          </w:p>
          <w:p w14:paraId="6904C093">
            <w:pPr>
              <w:pStyle w:val="13"/>
              <w:spacing w:before="60" w:line="220" w:lineRule="auto"/>
              <w:ind w:firstLine="6200" w:firstLineChars="3100"/>
              <w:rPr>
                <w:spacing w:val="-5"/>
                <w:lang w:eastAsia="zh-CN"/>
              </w:rPr>
            </w:pPr>
          </w:p>
          <w:p w14:paraId="765CB16C">
            <w:pPr>
              <w:pStyle w:val="13"/>
              <w:spacing w:before="60" w:line="220" w:lineRule="auto"/>
              <w:ind w:firstLine="6200" w:firstLineChars="3100"/>
              <w:rPr>
                <w:spacing w:val="-5"/>
                <w:lang w:eastAsia="zh-CN"/>
              </w:rPr>
            </w:pPr>
          </w:p>
          <w:p w14:paraId="5D0F7D42">
            <w:pPr>
              <w:pStyle w:val="13"/>
              <w:spacing w:before="60" w:line="220" w:lineRule="auto"/>
              <w:ind w:firstLine="6200" w:firstLineChars="3100"/>
              <w:rPr>
                <w:rFonts w:hint="eastAsia"/>
                <w:lang w:eastAsia="zh-CN"/>
              </w:rPr>
            </w:pPr>
            <w:r>
              <w:rPr>
                <w:spacing w:val="-5"/>
                <w:lang w:eastAsia="zh-CN"/>
              </w:rPr>
              <w:t>院长（签名</w:t>
            </w:r>
            <w:r>
              <w:rPr>
                <w:spacing w:val="-14"/>
                <w:lang w:eastAsia="zh-CN"/>
              </w:rPr>
              <w:t>）：</w:t>
            </w:r>
          </w:p>
          <w:p w14:paraId="36454516">
            <w:pPr>
              <w:pStyle w:val="13"/>
              <w:spacing w:before="61" w:line="220" w:lineRule="auto"/>
              <w:ind w:left="5796" w:leftChars="2760" w:firstLine="1372" w:firstLineChars="686"/>
              <w:rPr>
                <w:rFonts w:hint="eastAsia"/>
                <w:lang w:eastAsia="zh-CN"/>
              </w:rPr>
            </w:pPr>
            <w:r>
              <w:rPr>
                <w:spacing w:val="-5"/>
                <w:lang w:eastAsia="zh-CN"/>
              </w:rPr>
              <w:t>（公章）</w:t>
            </w:r>
            <w:r>
              <w:rPr>
                <w:rFonts w:hint="eastAsia"/>
                <w:spacing w:val="-5"/>
                <w:lang w:eastAsia="zh-CN"/>
              </w:rPr>
              <w:t xml:space="preserve">  </w:t>
            </w:r>
          </w:p>
          <w:p w14:paraId="1A783D5A">
            <w:pPr>
              <w:pStyle w:val="13"/>
              <w:spacing w:before="61" w:line="221" w:lineRule="auto"/>
              <w:ind w:left="7751" w:firstLine="392" w:firstLineChars="200"/>
              <w:rPr>
                <w:rFonts w:hint="eastAsia"/>
                <w:lang w:eastAsia="zh-CN"/>
              </w:rPr>
            </w:pPr>
            <w:r>
              <w:rPr>
                <w:spacing w:val="-7"/>
                <w:lang w:eastAsia="zh-CN"/>
              </w:rPr>
              <w:t>年</w:t>
            </w:r>
            <w:r>
              <w:rPr>
                <w:spacing w:val="4"/>
                <w:lang w:eastAsia="zh-CN"/>
              </w:rPr>
              <w:t xml:space="preserve">   </w:t>
            </w:r>
            <w:r>
              <w:rPr>
                <w:spacing w:val="-7"/>
                <w:lang w:eastAsia="zh-CN"/>
              </w:rPr>
              <w:t>月</w:t>
            </w:r>
            <w:r>
              <w:rPr>
                <w:spacing w:val="14"/>
                <w:lang w:eastAsia="zh-CN"/>
              </w:rPr>
              <w:t xml:space="preserve">   </w:t>
            </w:r>
            <w:r>
              <w:rPr>
                <w:spacing w:val="-7"/>
                <w:lang w:eastAsia="zh-CN"/>
              </w:rPr>
              <w:t>日</w:t>
            </w:r>
          </w:p>
        </w:tc>
      </w:tr>
    </w:tbl>
    <w:p w14:paraId="2CE5CA76">
      <w:pPr>
        <w:kinsoku/>
        <w:autoSpaceDE/>
        <w:autoSpaceDN/>
        <w:adjustRightInd/>
        <w:snapToGrid/>
        <w:textAlignment w:val="auto"/>
        <w:rPr>
          <w:rFonts w:hint="eastAsia" w:ascii="宋体" w:hAnsi="宋体" w:eastAsia="宋体" w:cs="宋体"/>
          <w:b/>
          <w:bCs/>
          <w:spacing w:val="-2"/>
          <w:sz w:val="28"/>
          <w:szCs w:val="28"/>
          <w:lang w:eastAsia="zh-CN"/>
        </w:rPr>
      </w:pPr>
      <w:r>
        <w:rPr>
          <w:rFonts w:hint="eastAsia" w:ascii="宋体" w:hAnsi="宋体" w:eastAsia="宋体" w:cs="宋体"/>
          <w:b/>
          <w:bCs/>
          <w:spacing w:val="-2"/>
          <w:sz w:val="28"/>
          <w:szCs w:val="28"/>
          <w:lang w:eastAsia="zh-CN"/>
        </w:rPr>
        <w:t xml:space="preserve">      </w:t>
      </w:r>
      <w:r>
        <w:rPr>
          <w:rFonts w:hint="eastAsia" w:eastAsia="宋体"/>
          <w:sz w:val="19"/>
          <w:szCs w:val="19"/>
          <w:lang w:eastAsia="zh-CN"/>
        </w:rPr>
        <w:t>注：各职能部门在学院公示拟推免名单期间开展审核</w:t>
      </w:r>
    </w:p>
    <w:sectPr>
      <w:footerReference r:id="rId5" w:type="default"/>
      <w:pgSz w:w="16839" w:h="11907" w:orient="landscape"/>
      <w:pgMar w:top="1242" w:right="539" w:bottom="907" w:left="369" w:header="0" w:footer="21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urpleking" w:date="2025-08-25T14:42:43Z" w:initials="">
    <w:p w14:paraId="2449970C">
      <w:pPr>
        <w:jc w:val="both"/>
        <w:rPr>
          <w:rFonts w:ascii="仿宋" w:hAnsi="仿宋" w:eastAsia="仿宋" w:cs="仿宋"/>
          <w:lang w:eastAsia="zh-CN"/>
        </w:rPr>
      </w:pPr>
      <w:r>
        <w:rPr>
          <w:rFonts w:hint="eastAsia" w:ascii="仿宋" w:hAnsi="仿宋" w:eastAsia="仿宋" w:cs="仿宋"/>
          <w:lang w:eastAsia="zh-CN"/>
        </w:rPr>
        <w:t>外语能力达到下列条件之一：</w:t>
      </w:r>
    </w:p>
    <w:p w14:paraId="2CF633D6">
      <w:pPr>
        <w:jc w:val="both"/>
        <w:rPr>
          <w:rFonts w:ascii="仿宋" w:hAnsi="仿宋" w:eastAsia="仿宋" w:cs="仿宋"/>
          <w:lang w:eastAsia="zh-CN"/>
        </w:rPr>
      </w:pPr>
      <w:r>
        <w:rPr>
          <w:rFonts w:hint="eastAsia" w:ascii="仿宋" w:hAnsi="仿宋" w:eastAsia="仿宋" w:cs="仿宋"/>
          <w:lang w:eastAsia="zh-CN"/>
        </w:rPr>
        <w:t>⒈除艺术类专业外，其他专业学生的</w:t>
      </w:r>
      <w:r>
        <w:rPr>
          <w:rFonts w:ascii="仿宋" w:hAnsi="仿宋" w:eastAsia="仿宋" w:cs="仿宋"/>
          <w:lang w:eastAsia="zh-CN"/>
        </w:rPr>
        <w:t>全国大学英语</w:t>
      </w:r>
      <w:r>
        <w:rPr>
          <w:rFonts w:hint="eastAsia" w:ascii="仿宋" w:hAnsi="仿宋" w:eastAsia="仿宋" w:cs="仿宋"/>
          <w:lang w:eastAsia="zh-CN"/>
        </w:rPr>
        <w:t>四</w:t>
      </w:r>
      <w:r>
        <w:rPr>
          <w:rFonts w:ascii="仿宋" w:hAnsi="仿宋" w:eastAsia="仿宋" w:cs="仿宋"/>
          <w:lang w:eastAsia="zh-CN"/>
        </w:rPr>
        <w:t>级(CET</w:t>
      </w:r>
      <w:r>
        <w:rPr>
          <w:rFonts w:hint="eastAsia" w:ascii="仿宋" w:hAnsi="仿宋" w:eastAsia="仿宋" w:cs="仿宋"/>
          <w:lang w:eastAsia="zh-CN"/>
        </w:rPr>
        <w:t>4</w:t>
      </w:r>
      <w:r>
        <w:rPr>
          <w:rFonts w:ascii="仿宋" w:hAnsi="仿宋" w:eastAsia="仿宋" w:cs="仿宋"/>
          <w:lang w:eastAsia="zh-CN"/>
        </w:rPr>
        <w:t>)成绩</w:t>
      </w:r>
      <w:r>
        <w:rPr>
          <w:rFonts w:hint="eastAsia" w:ascii="仿宋" w:hAnsi="仿宋" w:eastAsia="仿宋" w:cs="仿宋"/>
          <w:lang w:eastAsia="zh-CN"/>
        </w:rPr>
        <w:t>须</w:t>
      </w:r>
      <w:r>
        <w:rPr>
          <w:rFonts w:ascii="仿宋" w:hAnsi="仿宋" w:eastAsia="仿宋" w:cs="仿宋"/>
          <w:lang w:eastAsia="zh-CN"/>
        </w:rPr>
        <w:t>达到</w:t>
      </w:r>
      <w:r>
        <w:rPr>
          <w:rFonts w:hint="eastAsia" w:ascii="仿宋" w:hAnsi="仿宋" w:eastAsia="仿宋" w:cs="仿宋"/>
          <w:lang w:eastAsia="zh-CN"/>
        </w:rPr>
        <w:t>500</w:t>
      </w:r>
      <w:r>
        <w:rPr>
          <w:rFonts w:ascii="仿宋" w:hAnsi="仿宋" w:eastAsia="仿宋" w:cs="仿宋"/>
          <w:lang w:eastAsia="zh-CN"/>
        </w:rPr>
        <w:t>分及以上</w:t>
      </w:r>
      <w:r>
        <w:rPr>
          <w:rFonts w:hint="eastAsia" w:ascii="仿宋" w:hAnsi="仿宋" w:eastAsia="仿宋" w:cs="仿宋"/>
          <w:lang w:eastAsia="zh-CN"/>
        </w:rPr>
        <w:t>，或</w:t>
      </w:r>
      <w:bookmarkStart w:id="0" w:name="OLE_LINK6"/>
      <w:r>
        <w:rPr>
          <w:rFonts w:ascii="仿宋" w:hAnsi="仿宋" w:eastAsia="仿宋" w:cs="仿宋"/>
          <w:lang w:eastAsia="zh-CN"/>
        </w:rPr>
        <w:t>全国大学英语六级(CET6)成绩达到425分及以上</w:t>
      </w:r>
      <w:bookmarkEnd w:id="0"/>
      <w:r>
        <w:rPr>
          <w:rFonts w:hint="eastAsia" w:ascii="仿宋" w:hAnsi="仿宋" w:eastAsia="仿宋" w:cs="仿宋"/>
          <w:lang w:eastAsia="zh-CN"/>
        </w:rPr>
        <w:t>；修读小语种的学生外语成绩须达到相当于</w:t>
      </w:r>
      <w:r>
        <w:rPr>
          <w:rFonts w:ascii="仿宋" w:hAnsi="仿宋" w:eastAsia="仿宋" w:cs="仿宋"/>
          <w:lang w:eastAsia="zh-CN"/>
        </w:rPr>
        <w:t>全国大学英语六级(CET6)成绩425分及以上</w:t>
      </w:r>
      <w:r>
        <w:rPr>
          <w:rFonts w:hint="eastAsia" w:ascii="仿宋" w:hAnsi="仿宋" w:eastAsia="仿宋" w:cs="仿宋"/>
          <w:lang w:eastAsia="zh-CN"/>
        </w:rPr>
        <w:t>；</w:t>
      </w:r>
    </w:p>
    <w:p w14:paraId="059E1A01">
      <w:pPr>
        <w:ind w:firstLine="615"/>
        <w:jc w:val="both"/>
        <w:rPr>
          <w:rFonts w:ascii="仿宋" w:hAnsi="仿宋" w:eastAsia="仿宋" w:cs="仿宋"/>
          <w:lang w:eastAsia="zh-CN"/>
        </w:rPr>
      </w:pPr>
      <w:r>
        <w:rPr>
          <w:rFonts w:hint="eastAsia" w:ascii="仿宋" w:hAnsi="仿宋" w:eastAsia="仿宋" w:cs="仿宋"/>
          <w:lang w:eastAsia="zh-CN"/>
        </w:rPr>
        <w:t>⒉</w:t>
      </w:r>
      <w:r>
        <w:rPr>
          <w:rFonts w:ascii="仿宋" w:hAnsi="仿宋" w:eastAsia="仿宋" w:cs="仿宋"/>
          <w:lang w:eastAsia="zh-CN"/>
        </w:rPr>
        <w:t>托福网考</w:t>
      </w:r>
      <w:r>
        <w:rPr>
          <w:rFonts w:hint="eastAsia" w:ascii="仿宋" w:hAnsi="仿宋" w:eastAsia="仿宋" w:cs="仿宋"/>
          <w:lang w:eastAsia="zh-CN"/>
        </w:rPr>
        <w:t>(</w:t>
      </w:r>
      <w:r>
        <w:rPr>
          <w:rFonts w:ascii="仿宋" w:hAnsi="仿宋" w:eastAsia="仿宋" w:cs="仿宋"/>
          <w:lang w:eastAsia="zh-CN"/>
        </w:rPr>
        <w:t>不含家考、拼分等形式</w:t>
      </w:r>
      <w:r>
        <w:rPr>
          <w:rFonts w:hint="eastAsia" w:ascii="仿宋" w:hAnsi="仿宋" w:eastAsia="仿宋" w:cs="仿宋"/>
          <w:lang w:eastAsia="zh-CN"/>
        </w:rPr>
        <w:t>)</w:t>
      </w:r>
      <w:r>
        <w:rPr>
          <w:rFonts w:ascii="仿宋" w:hAnsi="仿宋" w:eastAsia="仿宋" w:cs="仿宋"/>
          <w:lang w:eastAsia="zh-CN"/>
        </w:rPr>
        <w:t>成绩达到</w:t>
      </w:r>
      <w:r>
        <w:rPr>
          <w:rFonts w:hint="eastAsia" w:ascii="仿宋" w:hAnsi="仿宋" w:eastAsia="仿宋" w:cs="仿宋"/>
          <w:lang w:eastAsia="zh-CN"/>
        </w:rPr>
        <w:t>72</w:t>
      </w:r>
      <w:r>
        <w:rPr>
          <w:rFonts w:ascii="仿宋" w:hAnsi="仿宋" w:eastAsia="仿宋" w:cs="仿宋"/>
          <w:lang w:eastAsia="zh-CN"/>
        </w:rPr>
        <w:t>分及以上；</w:t>
      </w:r>
    </w:p>
    <w:p w14:paraId="34D5DA97">
      <w:pPr>
        <w:ind w:firstLine="645"/>
        <w:jc w:val="both"/>
        <w:rPr>
          <w:rFonts w:ascii="仿宋" w:hAnsi="仿宋" w:eastAsia="仿宋" w:cs="仿宋"/>
          <w:lang w:eastAsia="zh-CN"/>
        </w:rPr>
      </w:pPr>
      <w:r>
        <w:rPr>
          <w:rFonts w:hint="eastAsia" w:ascii="仿宋" w:hAnsi="仿宋" w:eastAsia="仿宋" w:cs="仿宋"/>
          <w:lang w:eastAsia="zh-CN"/>
        </w:rPr>
        <w:t>⒊雅</w:t>
      </w:r>
      <w:r>
        <w:rPr>
          <w:rFonts w:ascii="仿宋" w:hAnsi="仿宋" w:eastAsia="仿宋" w:cs="仿宋"/>
          <w:lang w:eastAsia="zh-CN"/>
        </w:rPr>
        <w:t>思学术类考试成绩达到5.5分及以上；</w:t>
      </w:r>
    </w:p>
    <w:p w14:paraId="746072E3">
      <w:pPr>
        <w:jc w:val="both"/>
        <w:rPr>
          <w:rFonts w:ascii="仿宋" w:hAnsi="仿宋" w:eastAsia="仿宋" w:cs="仿宋"/>
          <w:lang w:eastAsia="zh-CN"/>
        </w:rPr>
      </w:pPr>
      <w:r>
        <w:rPr>
          <w:rFonts w:hint="eastAsia" w:ascii="仿宋" w:hAnsi="仿宋" w:eastAsia="仿宋" w:cs="仿宋"/>
          <w:lang w:eastAsia="zh-CN"/>
        </w:rPr>
        <w:t>⒋翻译专业学生须通过专业英语四级及以上考试；</w:t>
      </w:r>
    </w:p>
    <w:p w14:paraId="30A67992">
      <w:pPr>
        <w:pStyle w:val="2"/>
        <w:rPr>
          <w:lang w:eastAsia="zh-CN"/>
        </w:rPr>
      </w:pPr>
      <w:r>
        <w:rPr>
          <w:rFonts w:hint="eastAsia" w:ascii="仿宋" w:hAnsi="仿宋" w:eastAsia="仿宋" w:cs="仿宋"/>
          <w:lang w:eastAsia="zh-CN"/>
        </w:rPr>
        <w:t>⒌艺术类专业学生的</w:t>
      </w:r>
      <w:r>
        <w:rPr>
          <w:rFonts w:ascii="仿宋" w:hAnsi="仿宋" w:eastAsia="仿宋" w:cs="仿宋"/>
          <w:lang w:eastAsia="zh-CN"/>
        </w:rPr>
        <w:t>全国大学英语</w:t>
      </w:r>
      <w:r>
        <w:rPr>
          <w:rFonts w:hint="eastAsia" w:ascii="仿宋" w:hAnsi="仿宋" w:eastAsia="仿宋" w:cs="仿宋"/>
          <w:lang w:eastAsia="zh-CN"/>
        </w:rPr>
        <w:t>四</w:t>
      </w:r>
      <w:r>
        <w:rPr>
          <w:rFonts w:ascii="仿宋" w:hAnsi="仿宋" w:eastAsia="仿宋" w:cs="仿宋"/>
          <w:lang w:eastAsia="zh-CN"/>
        </w:rPr>
        <w:t>级</w:t>
      </w:r>
      <w:r>
        <w:rPr>
          <w:rFonts w:hint="eastAsia" w:ascii="仿宋" w:hAnsi="仿宋" w:eastAsia="仿宋" w:cs="仿宋"/>
          <w:lang w:eastAsia="zh-CN"/>
        </w:rPr>
        <w:t>(</w:t>
      </w:r>
      <w:r>
        <w:rPr>
          <w:rFonts w:ascii="仿宋" w:hAnsi="仿宋" w:eastAsia="仿宋" w:cs="仿宋"/>
          <w:lang w:eastAsia="zh-CN"/>
        </w:rPr>
        <w:t>CET</w:t>
      </w:r>
      <w:r>
        <w:rPr>
          <w:rFonts w:hint="eastAsia" w:ascii="仿宋" w:hAnsi="仿宋" w:eastAsia="仿宋" w:cs="仿宋"/>
          <w:lang w:eastAsia="zh-CN"/>
        </w:rPr>
        <w:t>4)</w:t>
      </w:r>
      <w:r>
        <w:rPr>
          <w:rFonts w:ascii="仿宋" w:hAnsi="仿宋" w:eastAsia="仿宋" w:cs="仿宋"/>
          <w:lang w:eastAsia="zh-CN"/>
        </w:rPr>
        <w:t>成绩</w:t>
      </w:r>
      <w:r>
        <w:rPr>
          <w:rFonts w:hint="eastAsia" w:ascii="仿宋" w:hAnsi="仿宋" w:eastAsia="仿宋" w:cs="仿宋"/>
          <w:lang w:eastAsia="zh-CN"/>
        </w:rPr>
        <w:t>须</w:t>
      </w:r>
      <w:r>
        <w:rPr>
          <w:rFonts w:ascii="仿宋" w:hAnsi="仿宋" w:eastAsia="仿宋" w:cs="仿宋"/>
          <w:lang w:eastAsia="zh-CN"/>
        </w:rPr>
        <w:t>达到425分及以上</w:t>
      </w:r>
      <w:r>
        <w:rPr>
          <w:rFonts w:hint="eastAsia" w:ascii="仿宋" w:hAnsi="仿宋" w:eastAsia="仿宋" w:cs="仿宋"/>
          <w:lang w:eastAsia="zh-CN"/>
        </w:rPr>
        <w:t>。</w:t>
      </w:r>
    </w:p>
    <w:p w14:paraId="50DB74BB">
      <w:pPr>
        <w:pStyle w:val="2"/>
      </w:pPr>
    </w:p>
  </w:comment>
  <w:comment w:id="1" w:author="Purpleking" w:date="2025-08-25T14:43:23Z" w:initials="">
    <w:p w14:paraId="4EC724D8">
      <w:pPr>
        <w:jc w:val="both"/>
        <w:rPr>
          <w:rFonts w:ascii="仿宋" w:hAnsi="仿宋" w:eastAsia="仿宋" w:cs="仿宋"/>
          <w:lang w:eastAsia="zh-CN"/>
        </w:rPr>
      </w:pPr>
      <w:r>
        <w:rPr>
          <w:rFonts w:hint="eastAsia" w:ascii="仿宋" w:hAnsi="仿宋" w:eastAsia="仿宋" w:cs="仿宋"/>
          <w:lang w:eastAsia="zh-CN"/>
        </w:rPr>
        <w:t>1、本科阶段入伍并荣立三等功及以上，得7.5；</w:t>
      </w:r>
    </w:p>
    <w:p w14:paraId="2B276A92">
      <w:pPr>
        <w:jc w:val="both"/>
        <w:rPr>
          <w:rFonts w:ascii="仿宋" w:hAnsi="仿宋" w:eastAsia="仿宋" w:cs="仿宋"/>
          <w:lang w:eastAsia="zh-CN"/>
        </w:rPr>
      </w:pPr>
      <w:r>
        <w:rPr>
          <w:rFonts w:hint="eastAsia" w:ascii="仿宋" w:hAnsi="仿宋" w:eastAsia="仿宋" w:cs="仿宋"/>
          <w:lang w:eastAsia="zh-CN"/>
        </w:rPr>
        <w:t>2、本科阶段应征入伍服兵役期间思想、工作等各方面表现良好，未受任何处分，圆满履行兵役义务，得4.5分；</w:t>
      </w:r>
    </w:p>
    <w:p w14:paraId="477323F6">
      <w:pPr>
        <w:jc w:val="both"/>
        <w:rPr>
          <w:rFonts w:ascii="仿宋" w:hAnsi="仿宋" w:eastAsia="仿宋" w:cs="仿宋"/>
          <w:lang w:eastAsia="zh-CN"/>
        </w:rPr>
      </w:pPr>
      <w:r>
        <w:rPr>
          <w:rFonts w:hint="eastAsia" w:ascii="仿宋" w:hAnsi="仿宋" w:eastAsia="仿宋" w:cs="仿宋"/>
          <w:lang w:eastAsia="zh-CN"/>
        </w:rPr>
        <w:t>3、未参军入伍，得0分。</w:t>
      </w:r>
    </w:p>
    <w:p w14:paraId="5FAE8310">
      <w:pPr>
        <w:jc w:val="both"/>
        <w:rPr>
          <w:rFonts w:hint="eastAsia" w:ascii="仿宋" w:hAnsi="仿宋" w:eastAsia="仿宋" w:cs="仿宋"/>
          <w:lang w:eastAsia="zh-CN"/>
        </w:rPr>
      </w:pPr>
    </w:p>
    <w:p w14:paraId="1525A251">
      <w:pPr>
        <w:jc w:val="both"/>
        <w:rPr>
          <w:rFonts w:ascii="仿宋" w:hAnsi="仿宋" w:eastAsia="仿宋" w:cs="仿宋"/>
          <w:lang w:eastAsia="zh-CN"/>
        </w:rPr>
      </w:pPr>
      <w:r>
        <w:rPr>
          <w:rFonts w:hint="eastAsia" w:ascii="仿宋" w:hAnsi="仿宋" w:eastAsia="仿宋" w:cs="仿宋"/>
          <w:lang w:eastAsia="zh-CN"/>
        </w:rPr>
        <w:t>注：</w:t>
      </w:r>
    </w:p>
    <w:p w14:paraId="1D61045C">
      <w:pPr>
        <w:jc w:val="both"/>
        <w:rPr>
          <w:rFonts w:ascii="仿宋" w:hAnsi="仿宋" w:eastAsia="仿宋" w:cs="仿宋"/>
          <w:lang w:eastAsia="zh-CN"/>
        </w:rPr>
      </w:pPr>
      <w:r>
        <w:rPr>
          <w:rFonts w:hint="eastAsia" w:ascii="仿宋" w:hAnsi="仿宋" w:eastAsia="仿宋" w:cs="仿宋"/>
          <w:lang w:eastAsia="zh-CN"/>
        </w:rPr>
        <w:t>1、此处仅三档分值，7.5分、4.5分或0分。</w:t>
      </w:r>
    </w:p>
    <w:p w14:paraId="6453234D">
      <w:pPr>
        <w:jc w:val="both"/>
        <w:rPr>
          <w:rFonts w:ascii="仿宋" w:hAnsi="仿宋" w:eastAsia="仿宋" w:cs="仿宋"/>
          <w:lang w:eastAsia="zh-CN"/>
        </w:rPr>
      </w:pPr>
      <w:r>
        <w:rPr>
          <w:rFonts w:hint="eastAsia" w:ascii="仿宋" w:hAnsi="仿宋" w:eastAsia="仿宋" w:cs="仿宋"/>
          <w:lang w:eastAsia="zh-CN"/>
        </w:rPr>
        <w:t>2、本科阶段入伍并荣立三等功及以上者，需向学院申请，党委学生工作部(处)(武装部)审核通过。</w:t>
      </w:r>
    </w:p>
    <w:p w14:paraId="08F066E5">
      <w:pPr>
        <w:jc w:val="both"/>
      </w:pPr>
      <w:r>
        <w:rPr>
          <w:rFonts w:hint="eastAsia" w:ascii="仿宋" w:hAnsi="仿宋" w:eastAsia="仿宋" w:cs="仿宋"/>
          <w:lang w:eastAsia="zh-CN"/>
        </w:rPr>
        <w:t>如：李四本科阶段入伍并荣立三等功，得7.5分。</w:t>
      </w:r>
    </w:p>
  </w:comment>
  <w:comment w:id="2" w:author="Purpleking" w:date="2025-08-25T14:43:46Z" w:initials="">
    <w:p w14:paraId="7E584F03">
      <w:pPr>
        <w:jc w:val="both"/>
        <w:rPr>
          <w:rFonts w:ascii="仿宋" w:hAnsi="仿宋" w:eastAsia="仿宋" w:cs="仿宋"/>
          <w:lang w:eastAsia="zh-CN"/>
        </w:rPr>
      </w:pPr>
      <w:r>
        <w:rPr>
          <w:rFonts w:hint="eastAsia" w:ascii="仿宋" w:hAnsi="仿宋" w:eastAsia="仿宋" w:cs="仿宋"/>
          <w:lang w:eastAsia="zh-CN"/>
        </w:rPr>
        <w:t>1、长期志愿者：经组织选派参加西部计划并圆满完成志愿服务周期，在志愿服务机构长期服务并获认定。得4.5分；</w:t>
      </w:r>
    </w:p>
    <w:p w14:paraId="448AF490">
      <w:pPr>
        <w:jc w:val="both"/>
        <w:rPr>
          <w:rFonts w:ascii="仿宋" w:hAnsi="仿宋" w:eastAsia="仿宋" w:cs="仿宋"/>
          <w:lang w:eastAsia="zh-CN"/>
        </w:rPr>
      </w:pPr>
      <w:r>
        <w:rPr>
          <w:rFonts w:hint="eastAsia" w:ascii="仿宋" w:hAnsi="仿宋" w:eastAsia="仿宋" w:cs="仿宋"/>
          <w:lang w:eastAsia="zh-CN"/>
        </w:rPr>
        <w:t>2、国家重大赛会志愿者：服务时间达3个月及以上，得4.5分；服务时间累积超过200小时，得3.0分；服务时间累积超过100小时，得1.5分；</w:t>
      </w:r>
    </w:p>
    <w:p w14:paraId="79F40432">
      <w:pPr>
        <w:jc w:val="both"/>
        <w:rPr>
          <w:rFonts w:ascii="仿宋" w:hAnsi="仿宋" w:eastAsia="仿宋" w:cs="仿宋"/>
          <w:lang w:eastAsia="zh-CN"/>
        </w:rPr>
      </w:pPr>
      <w:r>
        <w:rPr>
          <w:rFonts w:hint="eastAsia" w:ascii="仿宋" w:hAnsi="仿宋" w:eastAsia="仿宋" w:cs="仿宋"/>
          <w:lang w:eastAsia="zh-CN"/>
        </w:rPr>
        <w:t>3、优秀志愿者：获省部级及以上个人优秀志愿者，得4.5分；省部级及以上组织与项目负责人</w:t>
      </w:r>
      <w:r>
        <w:rPr>
          <w:rFonts w:ascii="仿宋" w:hAnsi="仿宋" w:eastAsia="仿宋" w:cs="仿宋"/>
          <w:lang w:eastAsia="zh-CN"/>
        </w:rPr>
        <w:t>(</w:t>
      </w:r>
      <w:r>
        <w:rPr>
          <w:rFonts w:hint="eastAsia" w:ascii="仿宋" w:hAnsi="仿宋" w:eastAsia="仿宋" w:cs="仿宋"/>
          <w:lang w:eastAsia="zh-CN"/>
        </w:rPr>
        <w:t>仅1名</w:t>
      </w:r>
      <w:r>
        <w:rPr>
          <w:rFonts w:ascii="仿宋" w:hAnsi="仿宋" w:eastAsia="仿宋" w:cs="仿宋"/>
          <w:lang w:eastAsia="zh-CN"/>
        </w:rPr>
        <w:t>)</w:t>
      </w:r>
      <w:r>
        <w:rPr>
          <w:rFonts w:hint="eastAsia" w:ascii="仿宋" w:hAnsi="仿宋" w:eastAsia="仿宋" w:cs="仿宋"/>
          <w:lang w:eastAsia="zh-CN"/>
        </w:rPr>
        <w:t>，得3.0分；获区级奖项，得1.5分。</w:t>
      </w:r>
    </w:p>
    <w:p w14:paraId="507F7D56">
      <w:pPr>
        <w:jc w:val="both"/>
        <w:rPr>
          <w:rFonts w:ascii="仿宋" w:hAnsi="仿宋" w:eastAsia="仿宋" w:cs="仿宋"/>
          <w:lang w:eastAsia="zh-CN"/>
        </w:rPr>
      </w:pPr>
      <w:r>
        <w:rPr>
          <w:rFonts w:hint="eastAsia" w:ascii="仿宋" w:hAnsi="仿宋" w:eastAsia="仿宋" w:cs="仿宋"/>
          <w:lang w:eastAsia="zh-CN"/>
        </w:rPr>
        <w:t>4、无志愿服务，得0分。</w:t>
      </w:r>
    </w:p>
    <w:p w14:paraId="206B9421">
      <w:pPr>
        <w:jc w:val="both"/>
        <w:rPr>
          <w:rFonts w:hint="eastAsia" w:ascii="仿宋" w:hAnsi="仿宋" w:eastAsia="仿宋" w:cs="仿宋"/>
          <w:lang w:eastAsia="zh-CN"/>
        </w:rPr>
      </w:pPr>
    </w:p>
    <w:p w14:paraId="64179E8C">
      <w:pPr>
        <w:jc w:val="both"/>
        <w:rPr>
          <w:rFonts w:ascii="仿宋" w:hAnsi="仿宋" w:eastAsia="仿宋" w:cs="仿宋"/>
          <w:lang w:eastAsia="zh-CN"/>
        </w:rPr>
      </w:pPr>
      <w:r>
        <w:rPr>
          <w:rFonts w:hint="eastAsia" w:ascii="仿宋" w:hAnsi="仿宋" w:eastAsia="仿宋" w:cs="仿宋"/>
          <w:lang w:eastAsia="zh-CN"/>
        </w:rPr>
        <w:t>注：</w:t>
      </w:r>
    </w:p>
    <w:p w14:paraId="18982068">
      <w:pPr>
        <w:jc w:val="both"/>
        <w:rPr>
          <w:rFonts w:ascii="仿宋" w:hAnsi="仿宋" w:eastAsia="仿宋" w:cs="仿宋"/>
          <w:lang w:eastAsia="zh-CN"/>
        </w:rPr>
      </w:pPr>
      <w:r>
        <w:rPr>
          <w:rFonts w:hint="eastAsia" w:ascii="仿宋" w:hAnsi="仿宋" w:eastAsia="仿宋" w:cs="仿宋"/>
          <w:lang w:eastAsia="zh-CN"/>
        </w:rPr>
        <w:t>1、对参加志愿服务等综合类别加分的认定，以服务国家、社会等所获荣誉、证明的证书或发文为主要得分依据，最高</w:t>
      </w:r>
      <w:r>
        <w:rPr>
          <w:rFonts w:ascii="仿宋" w:hAnsi="仿宋" w:eastAsia="仿宋" w:cs="仿宋"/>
          <w:lang w:eastAsia="zh-CN"/>
        </w:rPr>
        <w:t>4.5</w:t>
      </w:r>
      <w:r>
        <w:rPr>
          <w:rFonts w:hint="eastAsia" w:ascii="仿宋" w:hAnsi="仿宋" w:eastAsia="仿宋" w:cs="仿宋"/>
          <w:lang w:eastAsia="zh-CN"/>
        </w:rPr>
        <w:t>分。</w:t>
      </w:r>
    </w:p>
    <w:p w14:paraId="3C940369">
      <w:pPr>
        <w:jc w:val="both"/>
        <w:rPr>
          <w:rFonts w:ascii="仿宋" w:hAnsi="仿宋" w:eastAsia="仿宋" w:cs="仿宋"/>
          <w:lang w:eastAsia="zh-CN"/>
        </w:rPr>
      </w:pPr>
      <w:r>
        <w:rPr>
          <w:rFonts w:hint="eastAsia" w:ascii="仿宋" w:hAnsi="仿宋" w:eastAsia="仿宋" w:cs="仿宋"/>
          <w:lang w:eastAsia="zh-CN"/>
        </w:rPr>
        <w:t>2、</w:t>
      </w:r>
      <w:r>
        <w:rPr>
          <w:rFonts w:ascii="仿宋" w:hAnsi="仿宋" w:eastAsia="仿宋" w:cs="仿宋"/>
          <w:lang w:eastAsia="zh-CN"/>
        </w:rPr>
        <w:t>参与志愿服务时间截至申请当年的8月31日24时。</w:t>
      </w:r>
    </w:p>
    <w:p w14:paraId="05E032F4">
      <w:pPr>
        <w:jc w:val="both"/>
        <w:rPr>
          <w:rFonts w:ascii="仿宋" w:hAnsi="仿宋" w:eastAsia="仿宋" w:cs="仿宋"/>
          <w:lang w:eastAsia="zh-CN"/>
        </w:rPr>
      </w:pPr>
    </w:p>
    <w:p w14:paraId="07AA1058">
      <w:pPr>
        <w:jc w:val="both"/>
        <w:rPr>
          <w:rFonts w:ascii="仿宋" w:hAnsi="仿宋" w:eastAsia="仿宋" w:cs="仿宋"/>
          <w:lang w:eastAsia="zh-CN"/>
        </w:rPr>
      </w:pPr>
      <w:r>
        <w:rPr>
          <w:rFonts w:hint="eastAsia" w:ascii="仿宋" w:hAnsi="仿宋" w:eastAsia="仿宋" w:cs="仿宋"/>
          <w:lang w:eastAsia="zh-CN"/>
        </w:rPr>
        <w:t>如：李四本科阶段进博会志愿者服务时间累积超过200小时，得3.0分。</w:t>
      </w:r>
    </w:p>
    <w:p w14:paraId="78B1AC1E">
      <w:pPr>
        <w:pStyle w:val="2"/>
      </w:pPr>
    </w:p>
  </w:comment>
  <w:comment w:id="3" w:author="Purpleking" w:date="2025-08-25T14:44:13Z" w:initials="">
    <w:p w14:paraId="738C443E">
      <w:pPr>
        <w:jc w:val="both"/>
        <w:rPr>
          <w:rFonts w:ascii="仿宋" w:hAnsi="仿宋" w:eastAsia="仿宋" w:cs="仿宋"/>
          <w:lang w:eastAsia="zh-CN"/>
        </w:rPr>
      </w:pPr>
      <w:r>
        <w:rPr>
          <w:rFonts w:hint="eastAsia" w:ascii="仿宋" w:hAnsi="仿宋" w:eastAsia="仿宋" w:cs="仿宋"/>
          <w:lang w:eastAsia="zh-CN"/>
        </w:rPr>
        <w:t>1、国际组织</w:t>
      </w:r>
      <w:r>
        <w:rPr>
          <w:rFonts w:ascii="仿宋" w:hAnsi="仿宋" w:eastAsia="仿宋" w:cs="仿宋"/>
          <w:lang w:eastAsia="zh-CN"/>
        </w:rPr>
        <w:t>实习</w:t>
      </w:r>
      <w:r>
        <w:rPr>
          <w:rFonts w:hint="eastAsia" w:ascii="仿宋" w:hAnsi="仿宋" w:eastAsia="仿宋" w:cs="仿宋"/>
          <w:lang w:eastAsia="zh-CN"/>
        </w:rPr>
        <w:t>时长连续</w:t>
      </w:r>
      <w:r>
        <w:rPr>
          <w:rFonts w:ascii="仿宋" w:hAnsi="仿宋" w:eastAsia="仿宋" w:cs="仿宋"/>
          <w:lang w:eastAsia="zh-CN"/>
        </w:rPr>
        <w:t>3</w:t>
      </w:r>
      <w:r>
        <w:rPr>
          <w:rFonts w:hint="eastAsia" w:ascii="仿宋" w:hAnsi="仿宋" w:eastAsia="仿宋" w:cs="仿宋"/>
          <w:lang w:eastAsia="zh-CN"/>
        </w:rPr>
        <w:t>个月</w:t>
      </w:r>
      <w:r>
        <w:rPr>
          <w:rFonts w:ascii="仿宋" w:hAnsi="仿宋" w:eastAsia="仿宋" w:cs="仿宋"/>
          <w:lang w:eastAsia="zh-CN"/>
        </w:rPr>
        <w:t>(</w:t>
      </w:r>
      <w:r>
        <w:rPr>
          <w:rFonts w:hint="eastAsia" w:ascii="仿宋" w:hAnsi="仿宋" w:eastAsia="仿宋" w:cs="仿宋"/>
          <w:lang w:eastAsia="zh-CN"/>
        </w:rPr>
        <w:t>含</w:t>
      </w:r>
      <w:r>
        <w:rPr>
          <w:rFonts w:ascii="仿宋" w:hAnsi="仿宋" w:eastAsia="仿宋" w:cs="仿宋"/>
          <w:lang w:eastAsia="zh-CN"/>
        </w:rPr>
        <w:t>)</w:t>
      </w:r>
      <w:r>
        <w:rPr>
          <w:rFonts w:hint="eastAsia" w:ascii="仿宋" w:hAnsi="仿宋" w:eastAsia="仿宋" w:cs="仿宋"/>
          <w:lang w:eastAsia="zh-CN"/>
        </w:rPr>
        <w:t>到</w:t>
      </w:r>
      <w:r>
        <w:rPr>
          <w:rFonts w:ascii="仿宋" w:hAnsi="仿宋" w:eastAsia="仿宋" w:cs="仿宋"/>
          <w:lang w:eastAsia="zh-CN"/>
        </w:rPr>
        <w:t>6</w:t>
      </w:r>
      <w:r>
        <w:rPr>
          <w:rFonts w:hint="eastAsia" w:ascii="仿宋" w:hAnsi="仿宋" w:eastAsia="仿宋" w:cs="仿宋"/>
          <w:lang w:eastAsia="zh-CN"/>
        </w:rPr>
        <w:t>个月，得</w:t>
      </w:r>
      <w:r>
        <w:rPr>
          <w:rFonts w:ascii="仿宋" w:hAnsi="仿宋" w:eastAsia="仿宋" w:cs="仿宋"/>
          <w:lang w:eastAsia="zh-CN"/>
        </w:rPr>
        <w:t>1</w:t>
      </w:r>
      <w:r>
        <w:rPr>
          <w:rFonts w:hint="eastAsia" w:ascii="仿宋" w:hAnsi="仿宋" w:eastAsia="仿宋" w:cs="仿宋"/>
          <w:lang w:eastAsia="zh-CN"/>
        </w:rPr>
        <w:t>分；</w:t>
      </w:r>
    </w:p>
    <w:p w14:paraId="17981BC4">
      <w:pPr>
        <w:jc w:val="both"/>
        <w:rPr>
          <w:rFonts w:ascii="仿宋" w:hAnsi="仿宋" w:eastAsia="仿宋" w:cs="仿宋"/>
          <w:lang w:eastAsia="zh-CN"/>
        </w:rPr>
      </w:pPr>
      <w:r>
        <w:rPr>
          <w:rFonts w:hint="eastAsia" w:ascii="仿宋" w:hAnsi="仿宋" w:eastAsia="仿宋" w:cs="仿宋"/>
          <w:lang w:eastAsia="zh-CN"/>
        </w:rPr>
        <w:t>2、国际组织实习时长连续</w:t>
      </w:r>
      <w:r>
        <w:rPr>
          <w:rFonts w:ascii="仿宋" w:hAnsi="仿宋" w:eastAsia="仿宋" w:cs="仿宋"/>
          <w:lang w:eastAsia="zh-CN"/>
        </w:rPr>
        <w:t>6</w:t>
      </w:r>
      <w:r>
        <w:rPr>
          <w:rFonts w:hint="eastAsia" w:ascii="仿宋" w:hAnsi="仿宋" w:eastAsia="仿宋" w:cs="仿宋"/>
          <w:lang w:eastAsia="zh-CN"/>
        </w:rPr>
        <w:t>个月</w:t>
      </w:r>
      <w:r>
        <w:rPr>
          <w:rFonts w:ascii="仿宋" w:hAnsi="仿宋" w:eastAsia="仿宋" w:cs="仿宋"/>
          <w:lang w:eastAsia="zh-CN"/>
        </w:rPr>
        <w:t>(</w:t>
      </w:r>
      <w:r>
        <w:rPr>
          <w:rFonts w:hint="eastAsia" w:ascii="仿宋" w:hAnsi="仿宋" w:eastAsia="仿宋" w:cs="仿宋"/>
          <w:lang w:eastAsia="zh-CN"/>
        </w:rPr>
        <w:t>含</w:t>
      </w:r>
      <w:r>
        <w:rPr>
          <w:rFonts w:ascii="仿宋" w:hAnsi="仿宋" w:eastAsia="仿宋" w:cs="仿宋"/>
          <w:lang w:eastAsia="zh-CN"/>
        </w:rPr>
        <w:t>)</w:t>
      </w:r>
      <w:r>
        <w:rPr>
          <w:rFonts w:hint="eastAsia" w:ascii="仿宋" w:hAnsi="仿宋" w:eastAsia="仿宋" w:cs="仿宋"/>
          <w:lang w:eastAsia="zh-CN"/>
        </w:rPr>
        <w:t xml:space="preserve"> 到12个月，得</w:t>
      </w:r>
      <w:r>
        <w:rPr>
          <w:rFonts w:ascii="仿宋" w:hAnsi="仿宋" w:eastAsia="仿宋" w:cs="仿宋"/>
          <w:lang w:eastAsia="zh-CN"/>
        </w:rPr>
        <w:t>2</w:t>
      </w:r>
      <w:r>
        <w:rPr>
          <w:rFonts w:hint="eastAsia" w:ascii="仿宋" w:hAnsi="仿宋" w:eastAsia="仿宋" w:cs="仿宋"/>
          <w:lang w:eastAsia="zh-CN"/>
        </w:rPr>
        <w:t>分；</w:t>
      </w:r>
    </w:p>
    <w:p w14:paraId="24D82E88">
      <w:pPr>
        <w:jc w:val="both"/>
        <w:rPr>
          <w:rFonts w:ascii="仿宋" w:hAnsi="仿宋" w:eastAsia="仿宋" w:cs="仿宋"/>
          <w:lang w:eastAsia="zh-CN"/>
        </w:rPr>
      </w:pPr>
      <w:r>
        <w:rPr>
          <w:rFonts w:hint="eastAsia" w:ascii="仿宋" w:hAnsi="仿宋" w:eastAsia="仿宋" w:cs="仿宋"/>
          <w:lang w:eastAsia="zh-CN"/>
        </w:rPr>
        <w:t>3、国际组织实习连续</w:t>
      </w:r>
      <w:r>
        <w:rPr>
          <w:rFonts w:ascii="仿宋" w:hAnsi="仿宋" w:eastAsia="仿宋" w:cs="仿宋"/>
          <w:lang w:eastAsia="zh-CN"/>
        </w:rPr>
        <w:t>12</w:t>
      </w:r>
      <w:r>
        <w:rPr>
          <w:rFonts w:hint="eastAsia" w:ascii="仿宋" w:hAnsi="仿宋" w:eastAsia="仿宋" w:cs="仿宋"/>
          <w:lang w:eastAsia="zh-CN"/>
        </w:rPr>
        <w:t>个月</w:t>
      </w:r>
      <w:r>
        <w:rPr>
          <w:rFonts w:ascii="仿宋" w:hAnsi="仿宋" w:eastAsia="仿宋" w:cs="仿宋"/>
          <w:lang w:eastAsia="zh-CN"/>
        </w:rPr>
        <w:t>(</w:t>
      </w:r>
      <w:r>
        <w:rPr>
          <w:rFonts w:hint="eastAsia" w:ascii="仿宋" w:hAnsi="仿宋" w:eastAsia="仿宋" w:cs="仿宋"/>
          <w:lang w:eastAsia="zh-CN"/>
        </w:rPr>
        <w:t>含</w:t>
      </w:r>
      <w:r>
        <w:rPr>
          <w:rFonts w:ascii="仿宋" w:hAnsi="仿宋" w:eastAsia="仿宋" w:cs="仿宋"/>
          <w:lang w:eastAsia="zh-CN"/>
        </w:rPr>
        <w:t>)</w:t>
      </w:r>
      <w:r>
        <w:rPr>
          <w:rFonts w:hint="eastAsia" w:ascii="仿宋" w:hAnsi="仿宋" w:eastAsia="仿宋" w:cs="仿宋"/>
          <w:lang w:eastAsia="zh-CN"/>
        </w:rPr>
        <w:t>以上，得</w:t>
      </w:r>
      <w:r>
        <w:rPr>
          <w:rFonts w:ascii="仿宋" w:hAnsi="仿宋" w:eastAsia="仿宋" w:cs="仿宋"/>
          <w:lang w:eastAsia="zh-CN"/>
        </w:rPr>
        <w:t>3</w:t>
      </w:r>
      <w:r>
        <w:rPr>
          <w:rFonts w:hint="eastAsia" w:ascii="仿宋" w:hAnsi="仿宋" w:eastAsia="仿宋" w:cs="仿宋"/>
          <w:lang w:eastAsia="zh-CN"/>
        </w:rPr>
        <w:t>分；</w:t>
      </w:r>
    </w:p>
    <w:p w14:paraId="4A4E9528">
      <w:pPr>
        <w:jc w:val="both"/>
        <w:rPr>
          <w:rFonts w:ascii="仿宋" w:hAnsi="仿宋" w:eastAsia="仿宋" w:cs="仿宋"/>
          <w:lang w:eastAsia="zh-CN"/>
        </w:rPr>
      </w:pPr>
      <w:r>
        <w:rPr>
          <w:rFonts w:hint="eastAsia" w:ascii="仿宋" w:hAnsi="仿宋" w:eastAsia="仿宋" w:cs="仿宋"/>
          <w:lang w:eastAsia="zh-CN"/>
        </w:rPr>
        <w:t>4、其他得0分。</w:t>
      </w:r>
    </w:p>
    <w:p w14:paraId="7B834A2C">
      <w:pPr>
        <w:jc w:val="both"/>
        <w:rPr>
          <w:rFonts w:hint="eastAsia" w:ascii="仿宋" w:hAnsi="仿宋" w:eastAsia="仿宋" w:cs="仿宋"/>
          <w:lang w:eastAsia="zh-CN"/>
        </w:rPr>
      </w:pPr>
    </w:p>
    <w:p w14:paraId="35986FBE">
      <w:pPr>
        <w:jc w:val="both"/>
        <w:rPr>
          <w:rFonts w:ascii="仿宋" w:hAnsi="仿宋" w:eastAsia="仿宋" w:cs="仿宋"/>
          <w:lang w:eastAsia="zh-CN"/>
        </w:rPr>
      </w:pPr>
      <w:r>
        <w:rPr>
          <w:rFonts w:hint="eastAsia" w:ascii="仿宋" w:hAnsi="仿宋" w:eastAsia="仿宋" w:cs="仿宋"/>
          <w:lang w:eastAsia="zh-CN"/>
        </w:rPr>
        <w:t>注：</w:t>
      </w:r>
    </w:p>
    <w:p w14:paraId="3C7D6A3C">
      <w:pPr>
        <w:jc w:val="both"/>
        <w:rPr>
          <w:rFonts w:ascii="仿宋" w:hAnsi="仿宋" w:eastAsia="仿宋" w:cs="仿宋"/>
          <w:lang w:eastAsia="zh-CN"/>
        </w:rPr>
      </w:pPr>
      <w:r>
        <w:rPr>
          <w:rFonts w:hint="eastAsia" w:ascii="仿宋" w:hAnsi="仿宋" w:eastAsia="仿宋" w:cs="仿宋"/>
          <w:lang w:eastAsia="zh-CN"/>
        </w:rPr>
        <w:t>1、</w:t>
      </w:r>
      <w:r>
        <w:rPr>
          <w:rFonts w:ascii="仿宋" w:hAnsi="仿宋" w:eastAsia="仿宋" w:cs="仿宋"/>
          <w:lang w:eastAsia="zh-CN"/>
        </w:rPr>
        <w:t>原则上要求</w:t>
      </w:r>
      <w:r>
        <w:rPr>
          <w:rFonts w:hint="eastAsia" w:ascii="仿宋" w:hAnsi="仿宋" w:eastAsia="仿宋" w:cs="仿宋"/>
          <w:lang w:eastAsia="zh-CN"/>
        </w:rPr>
        <w:t>时间为本科阶段，需经学校认定在国际组织实习并按期完成实习任务。</w:t>
      </w:r>
    </w:p>
    <w:p w14:paraId="58036A53">
      <w:pPr>
        <w:jc w:val="both"/>
        <w:rPr>
          <w:rFonts w:ascii="仿宋" w:hAnsi="仿宋" w:eastAsia="仿宋" w:cs="仿宋"/>
          <w:lang w:eastAsia="zh-CN"/>
        </w:rPr>
      </w:pPr>
      <w:r>
        <w:rPr>
          <w:rFonts w:hint="eastAsia" w:ascii="仿宋" w:hAnsi="仿宋" w:eastAsia="仿宋" w:cs="仿宋"/>
          <w:lang w:eastAsia="zh-CN"/>
        </w:rPr>
        <w:t>2、各评分单项不累加，最高得3分。</w:t>
      </w:r>
    </w:p>
    <w:p w14:paraId="7E8912DE">
      <w:pPr>
        <w:jc w:val="both"/>
        <w:rPr>
          <w:rFonts w:eastAsiaTheme="minorEastAsia"/>
          <w:lang w:eastAsia="zh-CN"/>
        </w:rPr>
      </w:pPr>
      <w:r>
        <w:rPr>
          <w:rFonts w:hint="eastAsia" w:ascii="仿宋" w:hAnsi="仿宋" w:eastAsia="仿宋" w:cs="仿宋"/>
          <w:lang w:eastAsia="zh-CN"/>
        </w:rPr>
        <w:t>3、</w:t>
      </w:r>
      <w:r>
        <w:rPr>
          <w:rFonts w:ascii="仿宋" w:hAnsi="仿宋" w:eastAsia="仿宋" w:cs="仿宋"/>
          <w:lang w:eastAsia="zh-CN"/>
        </w:rPr>
        <w:t>到国际组织实习时间截至申请当年的8月31日24时。</w:t>
      </w:r>
    </w:p>
    <w:p w14:paraId="12E72524">
      <w:pPr>
        <w:jc w:val="both"/>
      </w:pPr>
      <w:r>
        <w:rPr>
          <w:rFonts w:hint="eastAsia" w:ascii="仿宋" w:hAnsi="仿宋" w:eastAsia="仿宋" w:cs="仿宋"/>
          <w:lang w:eastAsia="zh-CN"/>
        </w:rPr>
        <w:t>如：李四本科阶段经学校认定在国际组织实习连续12个月并按期完成实习任务，得3.0分。</w:t>
      </w:r>
    </w:p>
  </w:comment>
  <w:comment w:id="4" w:author="Purpleking" w:date="2025-08-25T14:44:55Z" w:initials="">
    <w:p w14:paraId="69008B67">
      <w:pPr>
        <w:jc w:val="both"/>
        <w:rPr>
          <w:rFonts w:ascii="仿宋" w:hAnsi="仿宋" w:eastAsia="仿宋" w:cs="仿宋"/>
          <w:lang w:eastAsia="zh-CN"/>
        </w:rPr>
      </w:pPr>
      <w:r>
        <w:rPr>
          <w:rFonts w:hint="eastAsia" w:ascii="仿宋" w:hAnsi="仿宋" w:eastAsia="仿宋" w:cs="仿宋"/>
          <w:lang w:eastAsia="zh-CN"/>
        </w:rPr>
        <w:t>1、以上海工程技术大学为第一完成单位，学生本人为第一完成人取得的与学业相关的发明专利，得7.5分；</w:t>
      </w:r>
    </w:p>
    <w:p w14:paraId="785357A6">
      <w:pPr>
        <w:jc w:val="both"/>
        <w:rPr>
          <w:rFonts w:ascii="仿宋" w:hAnsi="仿宋" w:eastAsia="仿宋" w:cs="仿宋"/>
          <w:lang w:eastAsia="zh-CN"/>
        </w:rPr>
      </w:pPr>
      <w:r>
        <w:rPr>
          <w:rFonts w:hint="eastAsia" w:ascii="仿宋" w:hAnsi="仿宋" w:eastAsia="仿宋" w:cs="仿宋"/>
          <w:lang w:eastAsia="zh-CN"/>
        </w:rPr>
        <w:t>2、实用新型专利，得1.5分；</w:t>
      </w:r>
    </w:p>
    <w:p w14:paraId="6A845C1D">
      <w:pPr>
        <w:jc w:val="both"/>
        <w:rPr>
          <w:rFonts w:ascii="仿宋" w:hAnsi="仿宋" w:eastAsia="仿宋" w:cs="仿宋"/>
          <w:lang w:eastAsia="zh-CN"/>
        </w:rPr>
      </w:pPr>
      <w:r>
        <w:rPr>
          <w:rFonts w:hint="eastAsia" w:ascii="仿宋" w:hAnsi="仿宋" w:eastAsia="仿宋" w:cs="仿宋"/>
          <w:lang w:eastAsia="zh-CN"/>
        </w:rPr>
        <w:t>3、外观设计专利，得0.5分；</w:t>
      </w:r>
    </w:p>
    <w:p w14:paraId="41133C8E">
      <w:pPr>
        <w:jc w:val="both"/>
        <w:rPr>
          <w:rFonts w:ascii="仿宋" w:hAnsi="仿宋" w:eastAsia="仿宋" w:cs="仿宋"/>
          <w:lang w:eastAsia="zh-CN"/>
        </w:rPr>
      </w:pPr>
      <w:r>
        <w:rPr>
          <w:rFonts w:hint="eastAsia" w:ascii="仿宋" w:hAnsi="仿宋" w:eastAsia="仿宋" w:cs="仿宋"/>
          <w:lang w:eastAsia="zh-CN"/>
        </w:rPr>
        <w:t>4、软件著作权，得0.5分；</w:t>
      </w:r>
    </w:p>
    <w:p w14:paraId="55C1875F">
      <w:pPr>
        <w:jc w:val="both"/>
        <w:rPr>
          <w:rFonts w:ascii="仿宋" w:hAnsi="仿宋" w:eastAsia="仿宋" w:cs="仿宋"/>
          <w:lang w:eastAsia="zh-CN"/>
        </w:rPr>
      </w:pPr>
      <w:r>
        <w:rPr>
          <w:rFonts w:hint="eastAsia" w:ascii="仿宋" w:hAnsi="仿宋" w:eastAsia="仿宋" w:cs="仿宋"/>
          <w:lang w:eastAsia="zh-CN"/>
        </w:rPr>
        <w:t>5、以独立作者或以第一作者与指导教师联合发表与学业相关的四类及以上科研论文，得3.0分（中文期刊须正式发表(含网络版)，英文类论文出具检索证明）。</w:t>
      </w:r>
    </w:p>
    <w:p w14:paraId="09793905">
      <w:pPr>
        <w:jc w:val="both"/>
        <w:rPr>
          <w:rFonts w:ascii="仿宋" w:hAnsi="仿宋" w:eastAsia="仿宋" w:cs="仿宋"/>
          <w:lang w:eastAsia="zh-CN"/>
        </w:rPr>
      </w:pPr>
      <w:r>
        <w:rPr>
          <w:rFonts w:hint="eastAsia" w:ascii="仿宋" w:hAnsi="仿宋" w:eastAsia="仿宋" w:cs="仿宋"/>
          <w:lang w:eastAsia="zh-CN"/>
        </w:rPr>
        <w:t>6、无成果，得0分。</w:t>
      </w:r>
    </w:p>
    <w:p w14:paraId="46E0F293">
      <w:pPr>
        <w:jc w:val="both"/>
        <w:rPr>
          <w:rFonts w:ascii="仿宋" w:hAnsi="仿宋" w:eastAsia="仿宋" w:cs="仿宋"/>
          <w:lang w:eastAsia="zh-CN"/>
        </w:rPr>
      </w:pPr>
    </w:p>
    <w:p w14:paraId="29D923B0">
      <w:pPr>
        <w:jc w:val="both"/>
        <w:rPr>
          <w:rFonts w:ascii="仿宋" w:hAnsi="仿宋" w:eastAsia="仿宋" w:cs="仿宋"/>
          <w:lang w:eastAsia="zh-CN"/>
        </w:rPr>
      </w:pPr>
      <w:r>
        <w:rPr>
          <w:rFonts w:hint="eastAsia" w:ascii="仿宋" w:hAnsi="仿宋" w:eastAsia="仿宋" w:cs="仿宋"/>
          <w:lang w:eastAsia="zh-CN"/>
        </w:rPr>
        <w:t>注：</w:t>
      </w:r>
    </w:p>
    <w:p w14:paraId="321FF71F">
      <w:pPr>
        <w:jc w:val="both"/>
        <w:rPr>
          <w:rFonts w:ascii="仿宋" w:hAnsi="仿宋" w:eastAsia="仿宋" w:cs="仿宋"/>
          <w:lang w:eastAsia="zh-CN"/>
        </w:rPr>
      </w:pPr>
      <w:r>
        <w:rPr>
          <w:rFonts w:hint="eastAsia" w:ascii="仿宋" w:hAnsi="仿宋" w:eastAsia="仿宋" w:cs="仿宋"/>
          <w:lang w:eastAsia="zh-CN"/>
        </w:rPr>
        <w:t>1、</w:t>
      </w:r>
      <w:r>
        <w:rPr>
          <w:rFonts w:ascii="仿宋" w:hAnsi="仿宋" w:eastAsia="仿宋" w:cs="仿宋"/>
          <w:lang w:eastAsia="zh-CN"/>
        </w:rPr>
        <w:t>有多项成果的，最多取1项参与计分，且总分不得超过上限分值。</w:t>
      </w:r>
    </w:p>
    <w:p w14:paraId="229952D2">
      <w:pPr>
        <w:jc w:val="both"/>
        <w:rPr>
          <w:rFonts w:ascii="仿宋" w:hAnsi="仿宋" w:eastAsia="仿宋" w:cs="仿宋"/>
          <w:lang w:eastAsia="zh-CN"/>
        </w:rPr>
      </w:pPr>
      <w:r>
        <w:rPr>
          <w:rFonts w:hint="eastAsia" w:ascii="仿宋" w:hAnsi="仿宋" w:eastAsia="仿宋" w:cs="仿宋"/>
          <w:lang w:eastAsia="zh-CN"/>
        </w:rPr>
        <w:t>2、共同一作只认排名第一。涉及署名单位的，上海工程技术大学应排名第一。有多篇不同研究成果的论文不累计加分，只认定一项，同等条件下优先考虑。</w:t>
      </w:r>
    </w:p>
    <w:p w14:paraId="6E986FE5">
      <w:pPr>
        <w:jc w:val="both"/>
        <w:rPr>
          <w:rFonts w:ascii="仿宋" w:hAnsi="仿宋" w:eastAsia="仿宋" w:cs="仿宋"/>
          <w:lang w:eastAsia="zh-CN"/>
        </w:rPr>
      </w:pPr>
      <w:r>
        <w:rPr>
          <w:rFonts w:hint="eastAsia" w:ascii="仿宋" w:hAnsi="仿宋" w:eastAsia="仿宋" w:cs="仿宋"/>
          <w:lang w:eastAsia="zh-CN"/>
        </w:rPr>
        <w:t>3、学生与其亲属或其他利益相关者合作的科研成果，不纳入加分指标认定范围。</w:t>
      </w:r>
    </w:p>
    <w:p w14:paraId="2DD82452">
      <w:pPr>
        <w:jc w:val="both"/>
        <w:rPr>
          <w:rFonts w:ascii="仿宋" w:hAnsi="仿宋" w:eastAsia="仿宋" w:cs="仿宋"/>
          <w:lang w:eastAsia="zh-CN"/>
        </w:rPr>
      </w:pPr>
      <w:r>
        <w:rPr>
          <w:rFonts w:hint="eastAsia" w:ascii="仿宋" w:hAnsi="仿宋" w:eastAsia="仿宋" w:cs="仿宋"/>
          <w:lang w:eastAsia="zh-CN"/>
        </w:rPr>
        <w:t>4、</w:t>
      </w:r>
      <w:r>
        <w:rPr>
          <w:rFonts w:ascii="仿宋" w:hAnsi="仿宋" w:eastAsia="仿宋" w:cs="仿宋"/>
          <w:lang w:eastAsia="zh-CN"/>
        </w:rPr>
        <w:t>同一成果满足不同方面</w:t>
      </w:r>
      <w:r>
        <w:rPr>
          <w:rFonts w:hint="eastAsia" w:ascii="仿宋" w:hAnsi="仿宋" w:eastAsia="仿宋" w:cs="仿宋"/>
          <w:lang w:eastAsia="zh-CN"/>
        </w:rPr>
        <w:t>学术创新</w:t>
      </w:r>
      <w:r>
        <w:rPr>
          <w:rFonts w:ascii="仿宋" w:hAnsi="仿宋" w:eastAsia="仿宋" w:cs="仿宋"/>
          <w:lang w:eastAsia="zh-CN"/>
        </w:rPr>
        <w:t>要求时(如同时满足竞赛获奖和科研成果计分要求)，只可在一方面计分。</w:t>
      </w:r>
    </w:p>
    <w:p w14:paraId="6824EF0F">
      <w:pPr>
        <w:jc w:val="both"/>
        <w:rPr>
          <w:rFonts w:ascii="仿宋" w:hAnsi="仿宋" w:eastAsia="仿宋" w:cs="仿宋"/>
          <w:lang w:eastAsia="zh-CN"/>
        </w:rPr>
      </w:pPr>
      <w:r>
        <w:rPr>
          <w:rFonts w:hint="eastAsia" w:ascii="仿宋" w:hAnsi="仿宋" w:eastAsia="仿宋" w:cs="仿宋"/>
          <w:lang w:eastAsia="zh-CN"/>
        </w:rPr>
        <w:t>5、科研成果截至到8月31日。</w:t>
      </w:r>
    </w:p>
    <w:p w14:paraId="2EAACD57">
      <w:pPr>
        <w:jc w:val="both"/>
        <w:rPr>
          <w:rFonts w:ascii="仿宋" w:hAnsi="仿宋" w:eastAsia="仿宋" w:cs="仿宋"/>
          <w:lang w:eastAsia="zh-CN"/>
        </w:rPr>
      </w:pPr>
    </w:p>
    <w:p w14:paraId="014F0509">
      <w:pPr>
        <w:jc w:val="both"/>
        <w:rPr>
          <w:rFonts w:ascii="仿宋" w:hAnsi="仿宋" w:eastAsia="仿宋" w:cs="仿宋"/>
          <w:lang w:eastAsia="zh-CN"/>
        </w:rPr>
      </w:pPr>
      <w:r>
        <w:rPr>
          <w:rFonts w:hint="eastAsia" w:ascii="仿宋" w:hAnsi="仿宋" w:eastAsia="仿宋" w:cs="仿宋"/>
          <w:lang w:eastAsia="zh-CN"/>
        </w:rPr>
        <w:t>如：李四</w:t>
      </w:r>
      <w:r>
        <w:rPr>
          <w:rFonts w:ascii="仿宋" w:hAnsi="仿宋" w:eastAsia="仿宋" w:cs="仿宋"/>
          <w:lang w:eastAsia="zh-CN"/>
        </w:rPr>
        <w:t>以上海工程技术大学为第一完成单位，</w:t>
      </w:r>
      <w:r>
        <w:rPr>
          <w:rFonts w:hint="eastAsia" w:ascii="仿宋" w:hAnsi="仿宋" w:eastAsia="仿宋" w:cs="仿宋"/>
          <w:lang w:eastAsia="zh-CN"/>
        </w:rPr>
        <w:t>本人为</w:t>
      </w:r>
      <w:r>
        <w:rPr>
          <w:rFonts w:ascii="仿宋" w:hAnsi="仿宋" w:eastAsia="仿宋" w:cs="仿宋"/>
          <w:lang w:eastAsia="zh-CN"/>
        </w:rPr>
        <w:t>第一完成人取得的与学业相关的发明专利</w:t>
      </w:r>
      <w:r>
        <w:rPr>
          <w:rFonts w:hint="eastAsia" w:ascii="仿宋" w:hAnsi="仿宋" w:eastAsia="仿宋" w:cs="仿宋"/>
          <w:lang w:eastAsia="zh-CN"/>
        </w:rPr>
        <w:t>，专利号xxx，得7.5分。</w:t>
      </w:r>
    </w:p>
    <w:p w14:paraId="7F072EAB">
      <w:pPr>
        <w:pStyle w:val="2"/>
      </w:pPr>
    </w:p>
  </w:comment>
  <w:comment w:id="5" w:author="Purpleking" w:date="2025-08-25T14:45:33Z" w:initials="">
    <w:p w14:paraId="74E61EC9">
      <w:pPr>
        <w:jc w:val="both"/>
        <w:rPr>
          <w:rFonts w:ascii="仿宋" w:hAnsi="仿宋" w:eastAsia="仿宋" w:cs="仿宋"/>
          <w:lang w:eastAsia="zh-CN"/>
        </w:rPr>
      </w:pPr>
      <w:r>
        <w:rPr>
          <w:rFonts w:hint="eastAsia" w:ascii="仿宋" w:hAnsi="仿宋" w:eastAsia="仿宋" w:cs="仿宋"/>
          <w:lang w:eastAsia="zh-CN"/>
        </w:rPr>
        <w:t>竞赛类型分为：</w:t>
      </w:r>
      <w:r>
        <w:rPr>
          <w:rFonts w:ascii="仿宋" w:hAnsi="仿宋" w:eastAsia="仿宋" w:cs="仿宋"/>
          <w:lang w:eastAsia="zh-CN"/>
        </w:rPr>
        <w:t>AI</w:t>
      </w:r>
      <w:r>
        <w:rPr>
          <w:rFonts w:hint="eastAsia" w:ascii="仿宋" w:hAnsi="仿宋" w:eastAsia="仿宋" w:cs="仿宋"/>
          <w:lang w:eastAsia="zh-CN"/>
        </w:rPr>
        <w:t>类、</w:t>
      </w:r>
      <w:r>
        <w:rPr>
          <w:rFonts w:ascii="仿宋" w:hAnsi="仿宋" w:eastAsia="仿宋" w:cs="仿宋"/>
          <w:lang w:eastAsia="zh-CN"/>
        </w:rPr>
        <w:t>AII</w:t>
      </w:r>
      <w:r>
        <w:rPr>
          <w:rFonts w:hint="eastAsia" w:ascii="仿宋" w:hAnsi="仿宋" w:eastAsia="仿宋" w:cs="仿宋"/>
          <w:lang w:eastAsia="zh-CN"/>
        </w:rPr>
        <w:t>类、</w:t>
      </w:r>
      <w:r>
        <w:rPr>
          <w:rFonts w:ascii="仿宋" w:hAnsi="仿宋" w:eastAsia="仿宋" w:cs="仿宋"/>
          <w:lang w:eastAsia="zh-CN"/>
        </w:rPr>
        <w:t>AIII</w:t>
      </w:r>
      <w:r>
        <w:rPr>
          <w:rFonts w:hint="eastAsia" w:ascii="仿宋" w:hAnsi="仿宋" w:eastAsia="仿宋" w:cs="仿宋"/>
          <w:lang w:eastAsia="zh-CN"/>
        </w:rPr>
        <w:t>类、</w:t>
      </w:r>
      <w:r>
        <w:rPr>
          <w:rFonts w:ascii="仿宋" w:hAnsi="仿宋" w:eastAsia="仿宋" w:cs="仿宋"/>
          <w:lang w:eastAsia="zh-CN"/>
        </w:rPr>
        <w:t>BI</w:t>
      </w:r>
      <w:r>
        <w:rPr>
          <w:rFonts w:hint="eastAsia" w:ascii="仿宋" w:hAnsi="仿宋" w:eastAsia="仿宋" w:cs="仿宋"/>
          <w:lang w:eastAsia="zh-CN"/>
        </w:rPr>
        <w:t>类和BII类。不同类型竞赛各获奖等级下得分规则如下：</w:t>
      </w:r>
    </w:p>
    <w:p w14:paraId="55BCB6DC">
      <w:pPr>
        <w:jc w:val="both"/>
        <w:rPr>
          <w:rFonts w:ascii="仿宋" w:hAnsi="仿宋" w:eastAsia="仿宋" w:cs="仿宋"/>
          <w:lang w:eastAsia="zh-CN"/>
        </w:rPr>
      </w:pPr>
      <w:r>
        <w:rPr>
          <w:rFonts w:hint="eastAsia" w:ascii="仿宋" w:hAnsi="仿宋" w:eastAsia="仿宋" w:cs="仿宋"/>
          <w:lang w:eastAsia="zh-CN"/>
        </w:rPr>
        <w:t>1、</w:t>
      </w:r>
      <w:r>
        <w:rPr>
          <w:rFonts w:ascii="仿宋" w:hAnsi="仿宋" w:eastAsia="仿宋" w:cs="仿宋"/>
          <w:lang w:eastAsia="zh-CN"/>
        </w:rPr>
        <w:t>AI</w:t>
      </w:r>
      <w:r>
        <w:rPr>
          <w:rFonts w:hint="eastAsia" w:ascii="仿宋" w:hAnsi="仿宋" w:eastAsia="仿宋" w:cs="仿宋"/>
          <w:lang w:eastAsia="zh-CN"/>
        </w:rPr>
        <w:t>类竞赛：获全国一等奖及以上，得7.5分；获全国二等奖，得6分；全国三等奖，得5分。</w:t>
      </w:r>
    </w:p>
    <w:p w14:paraId="0CE354AA">
      <w:pPr>
        <w:jc w:val="both"/>
        <w:rPr>
          <w:rFonts w:ascii="仿宋" w:hAnsi="仿宋" w:eastAsia="仿宋" w:cs="仿宋"/>
          <w:lang w:eastAsia="zh-CN"/>
        </w:rPr>
      </w:pPr>
      <w:r>
        <w:rPr>
          <w:rFonts w:hint="eastAsia" w:ascii="仿宋" w:hAnsi="仿宋" w:eastAsia="仿宋" w:cs="仿宋"/>
          <w:lang w:eastAsia="zh-CN"/>
        </w:rPr>
        <w:t>2、</w:t>
      </w:r>
      <w:r>
        <w:rPr>
          <w:rFonts w:ascii="仿宋" w:hAnsi="仿宋" w:eastAsia="仿宋" w:cs="仿宋"/>
          <w:lang w:eastAsia="zh-CN"/>
        </w:rPr>
        <w:t>AII</w:t>
      </w:r>
      <w:r>
        <w:rPr>
          <w:rFonts w:hint="eastAsia" w:ascii="仿宋" w:hAnsi="仿宋" w:eastAsia="仿宋" w:cs="仿宋"/>
          <w:lang w:eastAsia="zh-CN"/>
        </w:rPr>
        <w:t>类竞赛：获全国一等奖及以上，得4分；获全国二等奖，得3分；全国三等奖，得2分。</w:t>
      </w:r>
    </w:p>
    <w:p w14:paraId="40407CCB">
      <w:pPr>
        <w:jc w:val="both"/>
        <w:rPr>
          <w:rFonts w:ascii="仿宋" w:hAnsi="仿宋" w:eastAsia="仿宋" w:cs="仿宋"/>
          <w:lang w:eastAsia="zh-CN"/>
        </w:rPr>
      </w:pPr>
      <w:r>
        <w:rPr>
          <w:rFonts w:hint="eastAsia" w:ascii="仿宋" w:hAnsi="仿宋" w:eastAsia="仿宋" w:cs="仿宋"/>
          <w:lang w:eastAsia="zh-CN"/>
        </w:rPr>
        <w:t>3、</w:t>
      </w:r>
      <w:r>
        <w:rPr>
          <w:rFonts w:ascii="仿宋" w:hAnsi="仿宋" w:eastAsia="仿宋" w:cs="仿宋"/>
          <w:lang w:eastAsia="zh-CN"/>
        </w:rPr>
        <w:t>AIII</w:t>
      </w:r>
      <w:r>
        <w:rPr>
          <w:rFonts w:hint="eastAsia" w:ascii="仿宋" w:hAnsi="仿宋" w:eastAsia="仿宋" w:cs="仿宋"/>
          <w:lang w:eastAsia="zh-CN"/>
        </w:rPr>
        <w:t>类竞赛：获全国一等奖及以上，得3分；获全国二等奖，得2分；全国三等奖，得1分。</w:t>
      </w:r>
    </w:p>
    <w:p w14:paraId="161EAB33">
      <w:pPr>
        <w:jc w:val="both"/>
        <w:rPr>
          <w:rFonts w:ascii="仿宋" w:hAnsi="仿宋" w:eastAsia="仿宋" w:cs="仿宋"/>
          <w:lang w:eastAsia="zh-CN"/>
        </w:rPr>
      </w:pPr>
      <w:r>
        <w:rPr>
          <w:rFonts w:hint="eastAsia" w:ascii="仿宋" w:hAnsi="仿宋" w:eastAsia="仿宋" w:cs="仿宋"/>
          <w:lang w:eastAsia="zh-CN"/>
        </w:rPr>
        <w:t>4、</w:t>
      </w:r>
      <w:r>
        <w:rPr>
          <w:rFonts w:ascii="仿宋" w:hAnsi="仿宋" w:eastAsia="仿宋" w:cs="仿宋"/>
          <w:lang w:eastAsia="zh-CN"/>
        </w:rPr>
        <w:t>BI</w:t>
      </w:r>
      <w:r>
        <w:rPr>
          <w:rFonts w:hint="eastAsia" w:ascii="仿宋" w:hAnsi="仿宋" w:eastAsia="仿宋" w:cs="仿宋"/>
          <w:lang w:eastAsia="zh-CN"/>
        </w:rPr>
        <w:t>类竞赛：获全国一等奖及以上，得2分；获全国二等奖，得1分；全国三等奖，得0.5分。</w:t>
      </w:r>
    </w:p>
    <w:p w14:paraId="5D8FF998">
      <w:pPr>
        <w:jc w:val="both"/>
        <w:rPr>
          <w:rFonts w:ascii="仿宋" w:hAnsi="仿宋" w:eastAsia="仿宋" w:cs="仿宋"/>
          <w:lang w:eastAsia="zh-CN"/>
        </w:rPr>
      </w:pPr>
      <w:r>
        <w:rPr>
          <w:rFonts w:hint="eastAsia" w:ascii="仿宋" w:hAnsi="仿宋" w:eastAsia="仿宋" w:cs="仿宋"/>
          <w:lang w:eastAsia="zh-CN"/>
        </w:rPr>
        <w:t>5、BII类竞赛：获全国一等奖及以上，得2分；获全国二等奖，得1分；全国三等奖，得0.5分。</w:t>
      </w:r>
    </w:p>
    <w:p w14:paraId="792BF3D6">
      <w:pPr>
        <w:jc w:val="both"/>
        <w:rPr>
          <w:rFonts w:ascii="仿宋" w:hAnsi="仿宋" w:eastAsia="仿宋" w:cs="仿宋"/>
          <w:lang w:eastAsia="zh-CN"/>
        </w:rPr>
      </w:pPr>
      <w:r>
        <w:rPr>
          <w:rFonts w:hint="eastAsia" w:ascii="仿宋" w:hAnsi="仿宋" w:eastAsia="仿宋" w:cs="仿宋"/>
          <w:lang w:eastAsia="zh-CN"/>
        </w:rPr>
        <w:t>6、无成果，得0分。</w:t>
      </w:r>
    </w:p>
    <w:p w14:paraId="2DA3BF86">
      <w:pPr>
        <w:jc w:val="both"/>
        <w:rPr>
          <w:rFonts w:ascii="仿宋" w:hAnsi="仿宋" w:eastAsia="仿宋" w:cs="仿宋"/>
          <w:lang w:eastAsia="zh-CN"/>
        </w:rPr>
      </w:pPr>
    </w:p>
    <w:p w14:paraId="3A1C6C4C">
      <w:pPr>
        <w:jc w:val="both"/>
        <w:rPr>
          <w:rFonts w:ascii="仿宋" w:hAnsi="仿宋" w:eastAsia="仿宋" w:cs="仿宋"/>
          <w:lang w:eastAsia="zh-CN"/>
        </w:rPr>
      </w:pPr>
      <w:r>
        <w:rPr>
          <w:rFonts w:hint="eastAsia" w:ascii="仿宋" w:hAnsi="仿宋" w:eastAsia="仿宋" w:cs="仿宋"/>
          <w:lang w:eastAsia="zh-CN"/>
        </w:rPr>
        <w:t>注：</w:t>
      </w:r>
    </w:p>
    <w:p w14:paraId="487CCAD0">
      <w:pPr>
        <w:jc w:val="both"/>
        <w:rPr>
          <w:rFonts w:ascii="仿宋" w:hAnsi="仿宋" w:eastAsia="仿宋" w:cs="仿宋"/>
          <w:lang w:eastAsia="zh-CN"/>
        </w:rPr>
      </w:pPr>
      <w:r>
        <w:rPr>
          <w:rFonts w:hint="eastAsia" w:ascii="仿宋" w:hAnsi="仿宋" w:eastAsia="仿宋" w:cs="仿宋"/>
          <w:lang w:eastAsia="zh-CN"/>
        </w:rPr>
        <w:t>1、金、银、铜奖分别对应一、二、三等奖。</w:t>
      </w:r>
    </w:p>
    <w:p w14:paraId="1BF61CF7">
      <w:pPr>
        <w:jc w:val="both"/>
        <w:rPr>
          <w:rFonts w:ascii="仿宋" w:hAnsi="仿宋" w:eastAsia="仿宋" w:cs="仿宋"/>
          <w:lang w:eastAsia="zh-CN"/>
        </w:rPr>
      </w:pPr>
      <w:r>
        <w:rPr>
          <w:rFonts w:hint="eastAsia" w:ascii="仿宋" w:hAnsi="仿宋" w:eastAsia="仿宋" w:cs="仿宋"/>
          <w:lang w:eastAsia="zh-CN"/>
        </w:rPr>
        <w:t>2、竞赛获奖需以上海工程技术大学</w:t>
      </w:r>
      <w:r>
        <w:rPr>
          <w:rFonts w:ascii="仿宋" w:hAnsi="仿宋" w:eastAsia="仿宋" w:cs="仿宋"/>
          <w:lang w:eastAsia="zh-CN"/>
        </w:rPr>
        <w:t>为第一</w:t>
      </w:r>
      <w:r>
        <w:rPr>
          <w:rFonts w:hint="eastAsia" w:ascii="仿宋" w:hAnsi="仿宋" w:eastAsia="仿宋" w:cs="仿宋"/>
          <w:lang w:eastAsia="zh-CN"/>
        </w:rPr>
        <w:t>完成人，</w:t>
      </w:r>
      <w:r>
        <w:rPr>
          <w:rFonts w:ascii="仿宋" w:hAnsi="仿宋" w:eastAsia="仿宋" w:cs="仿宋"/>
          <w:lang w:eastAsia="zh-CN"/>
        </w:rPr>
        <w:t>方可认定加分</w:t>
      </w:r>
      <w:r>
        <w:rPr>
          <w:rFonts w:hint="eastAsia" w:ascii="仿宋" w:hAnsi="仿宋" w:eastAsia="仿宋" w:cs="仿宋"/>
          <w:lang w:eastAsia="zh-CN"/>
        </w:rPr>
        <w:t>，排名前五的学生得分相同。如某团队获AI类竞赛全国一等奖，排名前五的学生每人计7.5分，排名第六的学生不计分。</w:t>
      </w:r>
    </w:p>
    <w:p w14:paraId="427628E7">
      <w:pPr>
        <w:jc w:val="both"/>
        <w:rPr>
          <w:rFonts w:ascii="仿宋" w:hAnsi="仿宋" w:eastAsia="仿宋" w:cs="仿宋"/>
          <w:lang w:eastAsia="zh-CN"/>
        </w:rPr>
      </w:pPr>
      <w:r>
        <w:rPr>
          <w:rFonts w:hint="eastAsia" w:ascii="仿宋" w:hAnsi="仿宋" w:eastAsia="仿宋" w:cs="仿宋"/>
          <w:lang w:eastAsia="zh-CN"/>
        </w:rPr>
        <w:t>3、</w:t>
      </w:r>
      <w:r>
        <w:rPr>
          <w:rFonts w:ascii="仿宋" w:hAnsi="仿宋" w:eastAsia="仿宋" w:cs="仿宋"/>
          <w:lang w:eastAsia="zh-CN"/>
        </w:rPr>
        <w:t>学生与直系亲属或学历、职称、职务明显高于本人者合作的竞赛奖项仅作为参考，不予计分，同等条件下可优先考虑。</w:t>
      </w:r>
    </w:p>
    <w:p w14:paraId="212D6FE9">
      <w:pPr>
        <w:jc w:val="both"/>
        <w:rPr>
          <w:rFonts w:ascii="仿宋" w:hAnsi="仿宋" w:eastAsia="仿宋" w:cs="仿宋"/>
          <w:lang w:eastAsia="zh-CN"/>
        </w:rPr>
      </w:pPr>
      <w:r>
        <w:rPr>
          <w:rFonts w:hint="eastAsia" w:ascii="仿宋" w:hAnsi="仿宋" w:eastAsia="仿宋" w:cs="仿宋"/>
          <w:lang w:eastAsia="zh-CN"/>
        </w:rPr>
        <w:t>4、</w:t>
      </w:r>
      <w:r>
        <w:rPr>
          <w:rFonts w:ascii="仿宋" w:hAnsi="仿宋" w:eastAsia="仿宋" w:cs="仿宋"/>
          <w:lang w:eastAsia="zh-CN"/>
        </w:rPr>
        <w:t>同一成果满足不同方面</w:t>
      </w:r>
      <w:r>
        <w:rPr>
          <w:rFonts w:hint="eastAsia" w:ascii="仿宋" w:hAnsi="仿宋" w:eastAsia="仿宋" w:cs="仿宋"/>
          <w:lang w:eastAsia="zh-CN"/>
        </w:rPr>
        <w:t>学术创新</w:t>
      </w:r>
      <w:r>
        <w:rPr>
          <w:rFonts w:ascii="仿宋" w:hAnsi="仿宋" w:eastAsia="仿宋" w:cs="仿宋"/>
          <w:lang w:eastAsia="zh-CN"/>
        </w:rPr>
        <w:t>要求时(如同时满足竞赛获奖和科研成果计分要求)，只可在一方面计分。</w:t>
      </w:r>
    </w:p>
    <w:p w14:paraId="5CC8154C">
      <w:pPr>
        <w:jc w:val="both"/>
        <w:rPr>
          <w:rFonts w:ascii="仿宋" w:hAnsi="仿宋" w:eastAsia="仿宋" w:cs="仿宋"/>
          <w:lang w:eastAsia="zh-CN"/>
        </w:rPr>
      </w:pPr>
      <w:r>
        <w:rPr>
          <w:rFonts w:hint="eastAsia" w:ascii="仿宋" w:hAnsi="仿宋" w:eastAsia="仿宋" w:cs="仿宋"/>
          <w:lang w:eastAsia="zh-CN"/>
        </w:rPr>
        <w:t>5、竞赛获奖</w:t>
      </w:r>
      <w:r>
        <w:rPr>
          <w:rFonts w:ascii="仿宋" w:hAnsi="仿宋" w:eastAsia="仿宋" w:cs="仿宋"/>
          <w:lang w:eastAsia="zh-CN"/>
        </w:rPr>
        <w:t>项目统计时间截至申请当年的8月31日。</w:t>
      </w:r>
    </w:p>
    <w:p w14:paraId="683E42D8">
      <w:pPr>
        <w:jc w:val="both"/>
        <w:rPr>
          <w:rFonts w:ascii="仿宋" w:hAnsi="仿宋" w:eastAsia="仿宋" w:cs="仿宋"/>
          <w:lang w:eastAsia="zh-CN"/>
        </w:rPr>
      </w:pPr>
      <w:r>
        <w:rPr>
          <w:rFonts w:hint="eastAsia" w:ascii="仿宋" w:hAnsi="仿宋" w:eastAsia="仿宋" w:cs="仿宋"/>
          <w:lang w:eastAsia="zh-CN"/>
        </w:rPr>
        <w:t>6、</w:t>
      </w:r>
      <w:r>
        <w:rPr>
          <w:rFonts w:ascii="仿宋" w:hAnsi="仿宋" w:eastAsia="仿宋" w:cs="仿宋"/>
          <w:lang w:eastAsia="zh-CN"/>
        </w:rPr>
        <w:t>有多项</w:t>
      </w:r>
      <w:r>
        <w:rPr>
          <w:rFonts w:hint="eastAsia" w:ascii="仿宋" w:hAnsi="仿宋" w:eastAsia="仿宋" w:cs="仿宋"/>
          <w:lang w:eastAsia="zh-CN"/>
        </w:rPr>
        <w:t>获奖</w:t>
      </w:r>
      <w:r>
        <w:rPr>
          <w:rFonts w:ascii="仿宋" w:hAnsi="仿宋" w:eastAsia="仿宋" w:cs="仿宋"/>
          <w:lang w:eastAsia="zh-CN"/>
        </w:rPr>
        <w:t>成果的，最多取1项参与计分，且总分不得超过上限分值。</w:t>
      </w:r>
    </w:p>
    <w:p w14:paraId="6D11D5A4">
      <w:pPr>
        <w:jc w:val="both"/>
        <w:rPr>
          <w:rFonts w:ascii="仿宋" w:hAnsi="仿宋" w:eastAsia="仿宋" w:cs="仿宋"/>
          <w:lang w:eastAsia="zh-CN"/>
        </w:rPr>
      </w:pPr>
    </w:p>
    <w:p w14:paraId="375AF63D">
      <w:pPr>
        <w:jc w:val="both"/>
      </w:pPr>
      <w:r>
        <w:rPr>
          <w:rFonts w:hint="eastAsia" w:ascii="仿宋" w:hAnsi="仿宋" w:eastAsia="仿宋" w:cs="仿宋"/>
          <w:lang w:eastAsia="zh-CN"/>
        </w:rPr>
        <w:t>如：XXX团队获得</w:t>
      </w:r>
      <w:r>
        <w:rPr>
          <w:rFonts w:ascii="仿宋" w:hAnsi="仿宋" w:eastAsia="仿宋" w:cs="仿宋"/>
          <w:lang w:eastAsia="zh-CN"/>
        </w:rPr>
        <w:t>AI类竞赛全国一等奖，</w:t>
      </w:r>
      <w:r>
        <w:rPr>
          <w:rFonts w:hint="eastAsia" w:ascii="仿宋" w:hAnsi="仿宋" w:eastAsia="仿宋" w:cs="仿宋"/>
          <w:lang w:eastAsia="zh-CN"/>
        </w:rPr>
        <w:t>李四本人</w:t>
      </w:r>
      <w:r>
        <w:rPr>
          <w:rFonts w:ascii="仿宋" w:hAnsi="仿宋" w:eastAsia="仿宋" w:cs="仿宋"/>
          <w:lang w:eastAsia="zh-CN"/>
        </w:rPr>
        <w:t>排名</w:t>
      </w:r>
      <w:r>
        <w:rPr>
          <w:rFonts w:hint="eastAsia" w:ascii="仿宋" w:hAnsi="仿宋" w:eastAsia="仿宋" w:cs="仿宋"/>
          <w:lang w:eastAsia="zh-CN"/>
        </w:rPr>
        <w:t>3/6，得7.5分。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DB74BB" w15:done="0"/>
  <w15:commentEx w15:paraId="08F066E5" w15:done="0"/>
  <w15:commentEx w15:paraId="78B1AC1E" w15:done="0"/>
  <w15:commentEx w15:paraId="12E72524" w15:done="0"/>
  <w15:commentEx w15:paraId="7F072EAB" w15:done="0"/>
  <w15:commentEx w15:paraId="375AF63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83230">
    <w:pPr>
      <w:spacing w:line="174" w:lineRule="auto"/>
      <w:rPr>
        <w:rFonts w:ascii="Times New Roman" w:hAnsi="Times New Roman" w:eastAsia="Times New Roman" w:cs="Times New Roman"/>
        <w:sz w:val="18"/>
        <w:szCs w:val="18"/>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urpleking">
    <w15:presenceInfo w15:providerId="WPS Office" w15:userId="6956840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E4105F"/>
    <w:rsid w:val="00002CCB"/>
    <w:rsid w:val="00021C84"/>
    <w:rsid w:val="000264FA"/>
    <w:rsid w:val="00041CE0"/>
    <w:rsid w:val="000E4065"/>
    <w:rsid w:val="0015567C"/>
    <w:rsid w:val="00187627"/>
    <w:rsid w:val="001A3C53"/>
    <w:rsid w:val="002161C8"/>
    <w:rsid w:val="002A1AFC"/>
    <w:rsid w:val="002B383C"/>
    <w:rsid w:val="002D2AB2"/>
    <w:rsid w:val="002E7A61"/>
    <w:rsid w:val="00304A15"/>
    <w:rsid w:val="003A0293"/>
    <w:rsid w:val="003A3962"/>
    <w:rsid w:val="003A6D92"/>
    <w:rsid w:val="004015AA"/>
    <w:rsid w:val="00424FD5"/>
    <w:rsid w:val="00433043"/>
    <w:rsid w:val="004C2E32"/>
    <w:rsid w:val="00546610"/>
    <w:rsid w:val="0059441E"/>
    <w:rsid w:val="00661F09"/>
    <w:rsid w:val="006E1FE8"/>
    <w:rsid w:val="006E2E24"/>
    <w:rsid w:val="006E5E41"/>
    <w:rsid w:val="006F001C"/>
    <w:rsid w:val="006F0450"/>
    <w:rsid w:val="007205DA"/>
    <w:rsid w:val="007460A6"/>
    <w:rsid w:val="0077237A"/>
    <w:rsid w:val="00792D20"/>
    <w:rsid w:val="00797164"/>
    <w:rsid w:val="007F582A"/>
    <w:rsid w:val="00817D2D"/>
    <w:rsid w:val="00855B10"/>
    <w:rsid w:val="0087693B"/>
    <w:rsid w:val="00885444"/>
    <w:rsid w:val="008A1B92"/>
    <w:rsid w:val="008C4EA2"/>
    <w:rsid w:val="008D63CB"/>
    <w:rsid w:val="008F1012"/>
    <w:rsid w:val="00934D5C"/>
    <w:rsid w:val="00971115"/>
    <w:rsid w:val="00984346"/>
    <w:rsid w:val="009A01C7"/>
    <w:rsid w:val="009B3199"/>
    <w:rsid w:val="00A844CA"/>
    <w:rsid w:val="00AA2615"/>
    <w:rsid w:val="00AB393D"/>
    <w:rsid w:val="00AB6F0A"/>
    <w:rsid w:val="00AC132D"/>
    <w:rsid w:val="00C03113"/>
    <w:rsid w:val="00C06B35"/>
    <w:rsid w:val="00C40F1E"/>
    <w:rsid w:val="00C807ED"/>
    <w:rsid w:val="00C95858"/>
    <w:rsid w:val="00D427AC"/>
    <w:rsid w:val="00D55066"/>
    <w:rsid w:val="00D568B8"/>
    <w:rsid w:val="00D655AC"/>
    <w:rsid w:val="00D74C03"/>
    <w:rsid w:val="00DB08B4"/>
    <w:rsid w:val="00DF63A7"/>
    <w:rsid w:val="00E35690"/>
    <w:rsid w:val="00E3797A"/>
    <w:rsid w:val="00E4105F"/>
    <w:rsid w:val="00E95653"/>
    <w:rsid w:val="00F101DB"/>
    <w:rsid w:val="00F169A1"/>
    <w:rsid w:val="00FD3AC6"/>
    <w:rsid w:val="112A2786"/>
    <w:rsid w:val="13B22552"/>
    <w:rsid w:val="2FFE2DBA"/>
    <w:rsid w:val="37757AD0"/>
    <w:rsid w:val="3AC2D416"/>
    <w:rsid w:val="3F7FFD94"/>
    <w:rsid w:val="4B7A96DC"/>
    <w:rsid w:val="4BF68AE3"/>
    <w:rsid w:val="5A3F79EE"/>
    <w:rsid w:val="5AEFC86C"/>
    <w:rsid w:val="5FFF10D6"/>
    <w:rsid w:val="6AFF8935"/>
    <w:rsid w:val="75EF4DBC"/>
    <w:rsid w:val="7BAF1304"/>
    <w:rsid w:val="7BDFE41E"/>
    <w:rsid w:val="7BFBC00C"/>
    <w:rsid w:val="7DFE9D04"/>
    <w:rsid w:val="7F2E36C0"/>
    <w:rsid w:val="7F5C75BB"/>
    <w:rsid w:val="7FE27DEB"/>
    <w:rsid w:val="7FFF564B"/>
    <w:rsid w:val="8CE6233D"/>
    <w:rsid w:val="9E424ED5"/>
    <w:rsid w:val="AF86C72A"/>
    <w:rsid w:val="AFF76578"/>
    <w:rsid w:val="AFFFD87F"/>
    <w:rsid w:val="BEBF943E"/>
    <w:rsid w:val="BFECF6FE"/>
    <w:rsid w:val="BFEFE2EA"/>
    <w:rsid w:val="CFFD3801"/>
    <w:rsid w:val="D6BD845B"/>
    <w:rsid w:val="D6F3B3AA"/>
    <w:rsid w:val="F3CD89C3"/>
    <w:rsid w:val="F6FF2FC2"/>
    <w:rsid w:val="FAE6C82F"/>
    <w:rsid w:val="FAF103CA"/>
    <w:rsid w:val="FE778D82"/>
    <w:rsid w:val="FEFF2A6B"/>
    <w:rsid w:val="FFD2BF23"/>
    <w:rsid w:val="FFEF4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style>
  <w:style w:type="paragraph" w:styleId="3">
    <w:name w:val="Body Text"/>
    <w:basedOn w:val="1"/>
    <w:link w:val="19"/>
    <w:qFormat/>
    <w:uiPriority w:val="0"/>
    <w:pPr>
      <w:widowControl w:val="0"/>
      <w:kinsoku/>
      <w:autoSpaceDE/>
      <w:autoSpaceDN/>
      <w:adjustRightInd/>
      <w:snapToGrid/>
      <w:spacing w:after="160" w:line="278" w:lineRule="auto"/>
      <w:textAlignment w:val="auto"/>
    </w:pPr>
    <w:rPr>
      <w:rFonts w:ascii="仿宋" w:hAnsi="仿宋" w:eastAsia="仿宋" w:cs="仿宋"/>
      <w:snapToGrid/>
      <w:color w:val="auto"/>
      <w:kern w:val="2"/>
      <w:sz w:val="31"/>
      <w:szCs w:val="31"/>
      <w:lang w:eastAsia="zh-CN"/>
    </w:rPr>
  </w:style>
  <w:style w:type="paragraph" w:styleId="4">
    <w:name w:val="Balloon Text"/>
    <w:basedOn w:val="1"/>
    <w:link w:val="17"/>
    <w:qFormat/>
    <w:uiPriority w:val="0"/>
    <w:rPr>
      <w:sz w:val="18"/>
      <w:szCs w:val="18"/>
    </w:rPr>
  </w:style>
  <w:style w:type="paragraph" w:styleId="5">
    <w:name w:val="footer"/>
    <w:basedOn w:val="1"/>
    <w:link w:val="21"/>
    <w:qFormat/>
    <w:uiPriority w:val="0"/>
    <w:pPr>
      <w:tabs>
        <w:tab w:val="center" w:pos="4153"/>
        <w:tab w:val="right" w:pos="8306"/>
      </w:tabs>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itle"/>
    <w:basedOn w:val="1"/>
    <w:next w:val="1"/>
    <w:link w:val="20"/>
    <w:qFormat/>
    <w:uiPriority w:val="10"/>
    <w:pPr>
      <w:widowControl w:val="0"/>
      <w:kinsoku/>
      <w:autoSpaceDE/>
      <w:autoSpaceDN/>
      <w:adjustRightInd/>
      <w:snapToGrid/>
      <w:spacing w:after="80"/>
      <w:contextualSpacing/>
      <w:jc w:val="center"/>
      <w:textAlignment w:val="auto"/>
    </w:pPr>
    <w:rPr>
      <w:rFonts w:ascii="等线 Light" w:hAnsi="等线 Light" w:eastAsia="等线 Light" w:cs="Times New Roman"/>
      <w:snapToGrid/>
      <w:color w:val="auto"/>
      <w:spacing w:val="-10"/>
      <w:kern w:val="28"/>
      <w:sz w:val="56"/>
      <w:szCs w:val="56"/>
      <w:lang w:eastAsia="zh-CN"/>
    </w:rPr>
  </w:style>
  <w:style w:type="paragraph" w:styleId="8">
    <w:name w:val="annotation subject"/>
    <w:basedOn w:val="2"/>
    <w:next w:val="2"/>
    <w:link w:val="16"/>
    <w:qFormat/>
    <w:uiPriority w:val="0"/>
    <w:rPr>
      <w:b/>
      <w:bCs/>
    </w:rPr>
  </w:style>
  <w:style w:type="character" w:styleId="11">
    <w:name w:val="annotation reference"/>
    <w:basedOn w:val="10"/>
    <w:qFormat/>
    <w:uiPriority w:val="0"/>
    <w:rPr>
      <w:sz w:val="21"/>
      <w:szCs w:val="21"/>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rPr>
  </w:style>
  <w:style w:type="character" w:customStyle="1" w:styleId="14">
    <w:name w:val="fontstyle21"/>
    <w:basedOn w:val="10"/>
    <w:qFormat/>
    <w:uiPriority w:val="0"/>
    <w:rPr>
      <w:rFonts w:hint="eastAsia" w:ascii="仿宋" w:hAnsi="仿宋" w:eastAsia="仿宋"/>
      <w:color w:val="000000"/>
      <w:sz w:val="32"/>
      <w:szCs w:val="32"/>
    </w:rPr>
  </w:style>
  <w:style w:type="character" w:customStyle="1" w:styleId="15">
    <w:name w:val="批注文字 字符"/>
    <w:basedOn w:val="10"/>
    <w:link w:val="2"/>
    <w:qFormat/>
    <w:uiPriority w:val="0"/>
    <w:rPr>
      <w:rFonts w:eastAsia="Arial"/>
      <w:snapToGrid w:val="0"/>
      <w:color w:val="000000"/>
      <w:sz w:val="21"/>
      <w:szCs w:val="21"/>
      <w:lang w:eastAsia="en-US"/>
    </w:rPr>
  </w:style>
  <w:style w:type="character" w:customStyle="1" w:styleId="16">
    <w:name w:val="批注主题 字符"/>
    <w:basedOn w:val="15"/>
    <w:link w:val="8"/>
    <w:qFormat/>
    <w:uiPriority w:val="0"/>
    <w:rPr>
      <w:rFonts w:eastAsia="Arial"/>
      <w:b/>
      <w:bCs/>
      <w:snapToGrid w:val="0"/>
      <w:color w:val="000000"/>
      <w:sz w:val="21"/>
      <w:szCs w:val="21"/>
      <w:lang w:eastAsia="en-US"/>
    </w:rPr>
  </w:style>
  <w:style w:type="character" w:customStyle="1" w:styleId="17">
    <w:name w:val="批注框文本 字符"/>
    <w:basedOn w:val="10"/>
    <w:link w:val="4"/>
    <w:qFormat/>
    <w:uiPriority w:val="0"/>
    <w:rPr>
      <w:rFonts w:eastAsia="Arial"/>
      <w:snapToGrid w:val="0"/>
      <w:color w:val="000000"/>
      <w:sz w:val="18"/>
      <w:szCs w:val="18"/>
      <w:lang w:eastAsia="en-US"/>
    </w:rPr>
  </w:style>
  <w:style w:type="paragraph" w:customStyle="1" w:styleId="18">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9">
    <w:name w:val="正文文本 字符"/>
    <w:basedOn w:val="10"/>
    <w:link w:val="3"/>
    <w:qFormat/>
    <w:uiPriority w:val="0"/>
    <w:rPr>
      <w:rFonts w:ascii="仿宋" w:hAnsi="仿宋" w:eastAsia="仿宋" w:cs="仿宋"/>
      <w:kern w:val="2"/>
      <w:sz w:val="31"/>
      <w:szCs w:val="31"/>
    </w:rPr>
  </w:style>
  <w:style w:type="character" w:customStyle="1" w:styleId="20">
    <w:name w:val="标题 字符"/>
    <w:basedOn w:val="10"/>
    <w:link w:val="7"/>
    <w:qFormat/>
    <w:uiPriority w:val="10"/>
    <w:rPr>
      <w:rFonts w:ascii="等线 Light" w:hAnsi="等线 Light" w:eastAsia="等线 Light" w:cs="Times New Roman"/>
      <w:spacing w:val="-10"/>
      <w:kern w:val="28"/>
      <w:sz w:val="56"/>
      <w:szCs w:val="56"/>
    </w:rPr>
  </w:style>
  <w:style w:type="character" w:customStyle="1" w:styleId="21">
    <w:name w:val="页脚 字符"/>
    <w:basedOn w:val="10"/>
    <w:link w:val="5"/>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BD9C1C4-290C-469D-B26D-82ED0DC73123}">
  <ds:schemaRefs/>
</ds:datastoreItem>
</file>

<file path=docProps/app.xml><?xml version="1.0" encoding="utf-8"?>
<Properties xmlns="http://schemas.openxmlformats.org/officeDocument/2006/extended-properties" xmlns:vt="http://schemas.openxmlformats.org/officeDocument/2006/docPropsVTypes">
  <Template>Normal</Template>
  <Pages>5</Pages>
  <Words>1540</Words>
  <Characters>1641</Characters>
  <Lines>79</Lines>
  <Paragraphs>56</Paragraphs>
  <TotalTime>0</TotalTime>
  <ScaleCrop>false</ScaleCrop>
  <LinksUpToDate>false</LinksUpToDate>
  <CharactersWithSpaces>2391</CharactersWithSpaces>
  <Application>WPS Office_12.1.22522.22522_F1E327BC-269C-435d-A152-05C5408002CA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2025-08-26T09:48:00Z</dcterms:created>
  <dc:creator>Data</dc:creator>
  <cp:lastModifiedBy>一1一1一1一</cp:lastModifiedBy>
  <dcterms:modified xsi:type="dcterms:W3CDTF">2025-08-30T11:41:11Z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2025-08-20T20:08:42Z</vt:filetime>
  </property>
  <property fmtid="{D5CDD505-2E9C-101B-9397-08002B2CF9AE}" pid="4" name="UsrData">
    <vt:lpwstr>68a5bac939e360001f7b8452wl</vt:lpwstr>
  </property>
  <property fmtid="{D5CDD505-2E9C-101B-9397-08002B2CF9AE}" pid="5" name="KSOProductBuildVer">
    <vt:lpwstr>2052-12.1.22522.22522</vt:lpwstr>
  </property>
  <property fmtid="{D5CDD505-2E9C-101B-9397-08002B2CF9AE}" pid="6" name="ICV">
    <vt:lpwstr>9CC427A88541E7B52EBDAB6835B8F627_43</vt:lpwstr>
  </property>
  <property fmtid="{D5CDD505-2E9C-101B-9397-08002B2CF9AE}" pid="7" name="KSOTemplateDocerSaveRecord">
    <vt:lpwstr>eyJoZGlkIjoiNWEwZmRmMTQxYWE5MTg3MDEwNDc0ZTFlNzEzODZkODkiLCJ1c2VySWQiOiI5ODAzODI2NjgifQ==</vt:lpwstr>
  </property>
</Properties>
</file>