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BC" w:rsidRPr="00C905BA" w:rsidRDefault="00BD339A" w:rsidP="00C905BA">
      <w:pPr>
        <w:spacing w:line="360" w:lineRule="auto"/>
        <w:jc w:val="center"/>
        <w:rPr>
          <w:rFonts w:ascii="宋体" w:eastAsia="宋体" w:hAnsi="宋体"/>
          <w:b/>
          <w:szCs w:val="24"/>
        </w:rPr>
      </w:pPr>
      <w:r w:rsidRPr="00C905BA">
        <w:rPr>
          <w:rFonts w:ascii="宋体" w:eastAsia="宋体" w:hAnsi="宋体" w:hint="eastAsia"/>
          <w:b/>
          <w:szCs w:val="24"/>
        </w:rPr>
        <w:t>管理学院关于《毕业设计(论文)工作管理办法》的实施意见</w:t>
      </w:r>
    </w:p>
    <w:p w:rsidR="00BD339A" w:rsidRPr="00C905BA" w:rsidRDefault="00BD339A" w:rsidP="00C905BA">
      <w:pPr>
        <w:spacing w:line="360" w:lineRule="auto"/>
        <w:rPr>
          <w:rFonts w:ascii="宋体" w:eastAsia="宋体" w:hAnsi="宋体"/>
          <w:szCs w:val="24"/>
        </w:rPr>
      </w:pPr>
    </w:p>
    <w:p w:rsidR="005807F6" w:rsidRPr="00C905BA" w:rsidRDefault="005807F6" w:rsidP="00C905BA">
      <w:pPr>
        <w:spacing w:line="360" w:lineRule="auto"/>
        <w:jc w:val="center"/>
        <w:rPr>
          <w:rFonts w:ascii="宋体" w:eastAsia="宋体" w:hAnsi="宋体"/>
          <w:szCs w:val="24"/>
        </w:rPr>
      </w:pPr>
      <w:r w:rsidRPr="00C905BA">
        <w:rPr>
          <w:rFonts w:ascii="宋体" w:eastAsia="宋体" w:hAnsi="宋体" w:hint="eastAsia"/>
          <w:szCs w:val="24"/>
        </w:rPr>
        <w:t>《管理学院关于〈毕业设计(论文)工作管理办法〉的实施意见》已由管理学院</w:t>
      </w:r>
      <w:r w:rsidR="001033E1">
        <w:rPr>
          <w:rFonts w:asciiTheme="minorEastAsia" w:hAnsiTheme="minorEastAsia" w:hint="eastAsia"/>
          <w:kern w:val="0"/>
        </w:rPr>
        <w:t>学位评定分委员会</w:t>
      </w:r>
      <w:r w:rsidRPr="00C905BA">
        <w:rPr>
          <w:rFonts w:ascii="宋体" w:eastAsia="宋体" w:hAnsi="宋体" w:hint="eastAsia"/>
          <w:szCs w:val="24"/>
        </w:rPr>
        <w:t>于201</w:t>
      </w:r>
      <w:r w:rsidR="001033E1">
        <w:rPr>
          <w:rFonts w:ascii="宋体" w:eastAsia="宋体" w:hAnsi="宋体" w:hint="eastAsia"/>
          <w:szCs w:val="24"/>
        </w:rPr>
        <w:t>5</w:t>
      </w:r>
      <w:r w:rsidRPr="00C905BA">
        <w:rPr>
          <w:rFonts w:ascii="宋体" w:eastAsia="宋体" w:hAnsi="宋体" w:hint="eastAsia"/>
          <w:szCs w:val="24"/>
        </w:rPr>
        <w:t>年</w:t>
      </w:r>
      <w:r w:rsidR="001033E1">
        <w:rPr>
          <w:rFonts w:ascii="宋体" w:eastAsia="宋体" w:hAnsi="宋体" w:hint="eastAsia"/>
          <w:szCs w:val="24"/>
        </w:rPr>
        <w:t>3</w:t>
      </w:r>
      <w:r w:rsidRPr="00C905BA">
        <w:rPr>
          <w:rFonts w:ascii="宋体" w:eastAsia="宋体" w:hAnsi="宋体" w:hint="eastAsia"/>
          <w:szCs w:val="24"/>
        </w:rPr>
        <w:t>月</w:t>
      </w:r>
      <w:r w:rsidR="001033E1">
        <w:rPr>
          <w:rFonts w:ascii="宋体" w:eastAsia="宋体" w:hAnsi="宋体" w:hint="eastAsia"/>
          <w:szCs w:val="24"/>
        </w:rPr>
        <w:t>6</w:t>
      </w:r>
      <w:r w:rsidRPr="00C905BA">
        <w:rPr>
          <w:rFonts w:ascii="宋体" w:eastAsia="宋体" w:hAnsi="宋体" w:hint="eastAsia"/>
          <w:szCs w:val="24"/>
        </w:rPr>
        <w:t>日通过，并于同日发布。</w:t>
      </w:r>
    </w:p>
    <w:p w:rsidR="00BD339A" w:rsidRPr="00C905BA" w:rsidRDefault="00BD339A" w:rsidP="00C905BA">
      <w:pPr>
        <w:spacing w:line="360" w:lineRule="auto"/>
        <w:rPr>
          <w:rFonts w:ascii="宋体" w:eastAsia="宋体" w:hAnsi="宋体"/>
          <w:szCs w:val="24"/>
        </w:rPr>
      </w:pP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第一条 毕业设计(论文)是学校实现培养目标的重要教学环节,在培养大学生探求真理、强化社会意识、进行科学研究基本训练、提高综合实践能力与素质等方面，具有不可替代的作用，是教育与生产劳动和社会实践相结合的重要体现，是培养大学生创新能力、实践能力和创业精神的重要实践环节。同时，毕业设计(论文)的质量也是衡量教学水平的重要依据。根据《上海工程技术大学毕业设计(论文)工作管理办法》（沪工程［2015］1号）的规定，结合管理学院的实际情况，制定本实施意见。</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第二条　未完成学分累计大于10学分(不含第二课堂学分)者，不得进入毕业设计(论文)环节。毕业设计(论文)时间：本科生一般不少于15周，专科生一般不少于10周。辅修专业学士学位毕业设计(论文)时间一般不少于10周。各专业可根据实际情况在毕业设计(论文)前安排2～3周的毕业实习。</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第三条　学院由分管教学院长负责该项工作，由系(教研室)具体组织实施。</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第四条 指导教师的资质要求：</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毕业设计(论文)指导教师应由具有讲师(含讲师)以上职称、有指导经验的本专业教师担任。每位教师指导的毕业设计(论文)学生人数宜控制在10人以内。助教不能独立指导毕业设计(论文)，可在本专业有经验的指导教师带教下对学生的毕业设计(论文)进行指导。</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（二）对本学科的基本理论、基本知识和基本技能有比较扎实的基础。了解学科研究的历史、现状和发展趋势；</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（三）熟悉所指导课题的研究内容，了解毕业设计（论文）教学的目的、要求，掌握做毕业设计与论文写作的基本知识；</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（四）具有指导毕业设计、论文写作的实践经验。第一次带毕业设计者应与有指导经验的教师联合指导，或者经过学院统一培训。</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第五条 指导教师职责：</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lastRenderedPageBreak/>
        <w:t>（一）确定题目，填写《毕业设计(论文)立题审核表》、《毕业设计(论文)任务书》。</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（二）指导学生进行毕业设计(论文)，并按期检查进度、质量情况。</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指导教师每周至少2次对学生作面对面的指导。指导教师要善于启发引导，贯彻因材施教原则，做好辅导、答疑和漏缺知识的填平补齐工作，重视培养学生综合运用已学知识进行独立分析解决问题的能力，鼓励学生有所创新。</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（四）教书育人，结合业务知识的传授，进行大学生思想政治教育，严格考勤，严格要求，培养学生严谨的工作作风。</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（五）对学生毕业设计(论文)阶段的学习情况进行全面考核，并对学生毕业设计(论文)书面报告质量做出评价，给出学生毕业设计(论文)指导教师评分成绩。</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（六）参加毕业设计(论文)答辩和评分。</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（七）做好毕业设计(论文)总结工作。</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第六条 对学生的基本要求：</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（一）学生在毕业设计(论文)过程中，要认真对待每一个环节，并全身心地投入；敢于创新，勤于实践，注意锻炼和提高自己，力争取得最佳成绩；</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（二）必须在规定时间内按质按量并独立完成任务书的要求；</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（三）培养严谨、求实的科学态度，不得弄虚作假，不得抄袭他人内容；</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（四）</w:t>
      </w:r>
      <w:r w:rsidR="00BD339A" w:rsidRPr="00C905BA">
        <w:rPr>
          <w:rFonts w:ascii="宋体" w:eastAsia="宋体" w:hAnsi="宋体" w:hint="eastAsia"/>
          <w:szCs w:val="24"/>
        </w:rPr>
        <w:t>尊敬师长，虚心求教并接受指导，与同学团结互助，培养团队合作精神；</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（五）</w:t>
      </w:r>
      <w:r w:rsidR="00BD339A" w:rsidRPr="00C905BA">
        <w:rPr>
          <w:rFonts w:ascii="宋体" w:eastAsia="宋体" w:hAnsi="宋体" w:hint="eastAsia"/>
          <w:szCs w:val="24"/>
        </w:rPr>
        <w:t>毕业答辩后，学生必须向指导教师交还所有文件资料等；</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（六</w:t>
      </w:r>
      <w:r w:rsidR="00C905BA">
        <w:rPr>
          <w:rFonts w:ascii="宋体" w:eastAsia="宋体" w:hAnsi="宋体" w:hint="eastAsia"/>
          <w:szCs w:val="24"/>
        </w:rPr>
        <w:t>）</w:t>
      </w:r>
      <w:r w:rsidR="00BD339A" w:rsidRPr="00C905BA">
        <w:rPr>
          <w:rFonts w:ascii="宋体" w:eastAsia="宋体" w:hAnsi="宋体" w:hint="eastAsia"/>
          <w:szCs w:val="24"/>
        </w:rPr>
        <w:t>毕</w:t>
      </w:r>
      <w:r w:rsidRPr="00C905BA">
        <w:rPr>
          <w:rFonts w:ascii="宋体" w:eastAsia="宋体" w:hAnsi="宋体" w:hint="eastAsia"/>
          <w:szCs w:val="24"/>
        </w:rPr>
        <w:t>业设计（论文）必须符合规范化要求（另有规定），否则取消答辩资格。</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w:t>
      </w:r>
      <w:r w:rsidR="00DE529D" w:rsidRPr="00C905BA">
        <w:rPr>
          <w:rFonts w:ascii="宋体" w:eastAsia="宋体" w:hAnsi="宋体" w:hint="eastAsia"/>
          <w:szCs w:val="24"/>
        </w:rPr>
        <w:t>七</w:t>
      </w:r>
      <w:r w:rsidRPr="00C905BA">
        <w:rPr>
          <w:rFonts w:ascii="宋体" w:eastAsia="宋体" w:hAnsi="宋体" w:hint="eastAsia"/>
          <w:szCs w:val="24"/>
        </w:rPr>
        <w:t>条　选题要求</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w:t>
      </w:r>
      <w:r w:rsidR="00BD339A" w:rsidRPr="00C905BA">
        <w:rPr>
          <w:rFonts w:ascii="宋体" w:eastAsia="宋体" w:hAnsi="宋体" w:hint="eastAsia"/>
          <w:szCs w:val="24"/>
        </w:rPr>
        <w:t>选题内容必须紧密结合专业培养目标，满足本专业教学基本要求，保证基本的能力训练，符合学生的知识基础及能力。</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w:t>
      </w:r>
      <w:r w:rsidR="00BD339A" w:rsidRPr="00C905BA">
        <w:rPr>
          <w:rFonts w:ascii="宋体" w:eastAsia="宋体" w:hAnsi="宋体" w:hint="eastAsia"/>
          <w:szCs w:val="24"/>
        </w:rPr>
        <w:t>选题要切实做到与科学研究、技术开发、经济建设和社会发展紧密结合，也可适量选择满足教学基本要求的自拟题。提倡采用来自社会实践、并与教师当前的研究课题内容相结合的题目。不能选用与本专业无关或关系不大的题目。</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选题工作遵循一人一题的原则。若确有实验和设计的特殊要求，需两</w:t>
      </w:r>
      <w:r w:rsidR="00BD339A" w:rsidRPr="00C905BA">
        <w:rPr>
          <w:rFonts w:ascii="宋体" w:eastAsia="宋体" w:hAnsi="宋体" w:hint="eastAsia"/>
          <w:szCs w:val="24"/>
        </w:rPr>
        <w:lastRenderedPageBreak/>
        <w:t>名以上学生做同一题目的，则每位学生所做内容必须要有不同的技术参数和侧重点，且各自的侧重内容占毕业设计(论文)内容的比例应大于60%。</w:t>
      </w:r>
    </w:p>
    <w:p w:rsidR="00DE529D"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（四）</w:t>
      </w:r>
      <w:r w:rsidR="00BD339A" w:rsidRPr="00C905BA">
        <w:rPr>
          <w:rFonts w:ascii="宋体" w:eastAsia="宋体" w:hAnsi="宋体" w:hint="eastAsia"/>
          <w:szCs w:val="24"/>
        </w:rPr>
        <w:t>选题份量和难度要适当，有足够的知识覆盖面。所选题目的难度和工作量要与毕业设计(论文)相应的周数相当。应包括查阅资料、撰写开题报告或文献综述、理论分析、设计(或研究、实验、编程)过程等方面的内容。所规定的工作量应是学生在规定时间内经过努力可以完成的。</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第八条　系(教研室)应在毕业设计(论文)开始前一个月，完成对指导教师填写的《毕业设计(论文)立题审核表》的审核，由学院填写《毕业设计(论文)题目汇总表》，报教务处实践教学科备案后实施。</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第九条　采用指导教师与学生双向选择的方式确定毕业设计(论文)任务后，由指导教师填写《毕业设计(论文)任务书》，经系(教研室)和学院审定并签署意见，最迟于毕业设计(论文)开始前一周下达给每位学生。</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第十条　开题要求</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w:t>
      </w:r>
      <w:r w:rsidR="00BD339A" w:rsidRPr="00C905BA">
        <w:rPr>
          <w:rFonts w:ascii="宋体" w:eastAsia="宋体" w:hAnsi="宋体" w:hint="eastAsia"/>
          <w:szCs w:val="24"/>
        </w:rPr>
        <w:t>开题阶段学生需要撰写《文献综述》(或《开题报告》)。查阅文献15篇以上(其中应有相当数量的近期中外文献资料)，翻译与本题目或本专业方向相关的外文资料，译文字数不少于5000汉字。(艺术类专业的译文字数允许在2000～3000汉字)。</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w:t>
      </w:r>
      <w:r w:rsidR="00BD339A" w:rsidRPr="00C905BA">
        <w:rPr>
          <w:rFonts w:ascii="宋体" w:eastAsia="宋体" w:hAnsi="宋体" w:hint="eastAsia"/>
          <w:szCs w:val="24"/>
        </w:rPr>
        <w:t>《文献综述》的要求</w:t>
      </w:r>
      <w:r w:rsidRPr="00C905BA">
        <w:rPr>
          <w:rFonts w:ascii="宋体" w:eastAsia="宋体" w:hAnsi="宋体" w:hint="eastAsia"/>
          <w:szCs w:val="24"/>
        </w:rPr>
        <w:t>：</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对于撰写毕业论文的学生，宜采用《文献综述》开题。《文献综述》要求学生对所进行的题目通过系统查阅国内外有关文献资料，全面了解题目的意义、前人有关工作及成果、需进一步解决的问题、可借鉴的实验方法、检测手段等，为完成题目奠定基础。通过查阅国内外各种期刊杂志、图书、数据库光盘与网上文档等，训练学生调查研究和检索中外文献资料的能力。</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《开题报告》的要求</w:t>
      </w:r>
      <w:r w:rsidRPr="00C905BA">
        <w:rPr>
          <w:rFonts w:ascii="宋体" w:eastAsia="宋体" w:hAnsi="宋体" w:hint="eastAsia"/>
          <w:szCs w:val="24"/>
        </w:rPr>
        <w:t>：</w:t>
      </w:r>
    </w:p>
    <w:p w:rsidR="00BD339A" w:rsidRPr="00C905BA" w:rsidRDefault="00BD339A" w:rsidP="00C905BA">
      <w:pPr>
        <w:spacing w:line="360" w:lineRule="auto"/>
        <w:ind w:firstLineChars="200" w:firstLine="480"/>
        <w:rPr>
          <w:rFonts w:ascii="宋体" w:eastAsia="宋体" w:hAnsi="宋体"/>
          <w:szCs w:val="24"/>
        </w:rPr>
      </w:pPr>
      <w:r w:rsidRPr="00C905BA">
        <w:rPr>
          <w:rFonts w:ascii="宋体" w:eastAsia="宋体" w:hAnsi="宋体" w:hint="eastAsia"/>
          <w:szCs w:val="24"/>
        </w:rPr>
        <w:t>对于进行毕业设计的学生，宜采用《开题报告》开题。《开题报告》一般包括三部分内容：国内外研究进展调查、文献检索、方案论证。学生在全面查阅资料并在整理消化的基础上形成《开题报告》。</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 xml:space="preserve">第十一条 </w:t>
      </w:r>
      <w:r w:rsidR="00BD339A" w:rsidRPr="00C905BA">
        <w:rPr>
          <w:rFonts w:ascii="宋体" w:eastAsia="宋体" w:hAnsi="宋体" w:hint="eastAsia"/>
          <w:szCs w:val="24"/>
        </w:rPr>
        <w:t>为了加强对毕业设计(论文)过程管理，在进行毕业设计(论文)期间，学院组织一次中期检查(每生普查)。中期检查采取互查的方式进行，检查内</w:t>
      </w:r>
      <w:r w:rsidR="00BD339A" w:rsidRPr="00C905BA">
        <w:rPr>
          <w:rFonts w:ascii="宋体" w:eastAsia="宋体" w:hAnsi="宋体" w:hint="eastAsia"/>
          <w:szCs w:val="24"/>
        </w:rPr>
        <w:lastRenderedPageBreak/>
        <w:t>容包括学生基本工作状况(出勤情况、完成进度、调查研究、方案制定、文献资料检索、文献综述或开题报告撰写质量、外文译文质量、实验数据记录、论文(设计)提纲等)，以及指导教师到位情况。中期检查结束后，学院应对毕业设计(论文)实施情况进行阶段小结，对所发现的问题及时提出整改措施和解决办法。</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 xml:space="preserve">第十二条 </w:t>
      </w:r>
      <w:r w:rsidR="00BD339A" w:rsidRPr="00C905BA">
        <w:rPr>
          <w:rFonts w:ascii="宋体" w:eastAsia="宋体" w:hAnsi="宋体" w:hint="eastAsia"/>
          <w:szCs w:val="24"/>
        </w:rPr>
        <w:t>毕业设计(论文)结题</w:t>
      </w:r>
      <w:r w:rsidRPr="00C905BA">
        <w:rPr>
          <w:rFonts w:ascii="宋体" w:eastAsia="宋体" w:hAnsi="宋体" w:hint="eastAsia"/>
          <w:szCs w:val="24"/>
        </w:rPr>
        <w:t>的基本要求：</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w:t>
      </w:r>
      <w:r w:rsidR="00BD339A" w:rsidRPr="00C905BA">
        <w:rPr>
          <w:rFonts w:ascii="宋体" w:eastAsia="宋体" w:hAnsi="宋体" w:hint="eastAsia"/>
          <w:szCs w:val="24"/>
        </w:rPr>
        <w:t>应该特别注意毕业设计(论文)结题的成果形式。毕业设计(论文)的结题应在规范和保证数量要求的基础上，进行质量审查，以保证答辩评判成绩的公平性、全面性与客观性。对于毕业设计(论文)结题成果中的数量要求，由各学院根据学科特点和专业要求在学院制订的“毕业设计(论文)工作实施细则”中具体明确。</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w:t>
      </w:r>
      <w:r w:rsidR="00BD339A" w:rsidRPr="00C905BA">
        <w:rPr>
          <w:rFonts w:ascii="宋体" w:eastAsia="宋体" w:hAnsi="宋体" w:hint="eastAsia"/>
          <w:szCs w:val="24"/>
        </w:rPr>
        <w:t>管理类毕业论文(设计说明书)正文字数不少于2万字</w:t>
      </w:r>
      <w:r w:rsidRPr="00C905BA">
        <w:rPr>
          <w:rFonts w:ascii="宋体" w:eastAsia="宋体" w:hAnsi="宋体" w:hint="eastAsia"/>
          <w:szCs w:val="24"/>
        </w:rPr>
        <w:t>。</w:t>
      </w:r>
      <w:r w:rsidR="00BD339A" w:rsidRPr="00C905BA">
        <w:rPr>
          <w:rFonts w:ascii="宋体" w:eastAsia="宋体" w:hAnsi="宋体" w:hint="eastAsia"/>
          <w:szCs w:val="24"/>
        </w:rPr>
        <w:t>辅修专业学士学位毕业论文(设计说明书)，工程类、管理类正文字数不少于1.5万字；艺术类不少于6千字。</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论文或设计说明书要求观点明确，论据充实，数据可靠，条理清楚，格式规范。</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（四）</w:t>
      </w:r>
      <w:r w:rsidR="00BD339A" w:rsidRPr="00C905BA">
        <w:rPr>
          <w:rFonts w:ascii="宋体" w:eastAsia="宋体" w:hAnsi="宋体" w:hint="eastAsia"/>
          <w:szCs w:val="24"/>
        </w:rPr>
        <w:t>论文和设计说明书应使用规范汉字和正确的标点符号，按规定格式打印。毕业论文或设计说明书格式参见《本科毕业设计(论文)规范写作要求》。</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（五）</w:t>
      </w:r>
      <w:r w:rsidR="00BD339A" w:rsidRPr="00C905BA">
        <w:rPr>
          <w:rFonts w:ascii="宋体" w:eastAsia="宋体" w:hAnsi="宋体" w:hint="eastAsia"/>
          <w:szCs w:val="24"/>
        </w:rPr>
        <w:t>论文和设计说明书用学校统一印制的封面装订成册。内容包括任务书和论文(或设计说明书)正文。</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（六）</w:t>
      </w:r>
      <w:r w:rsidR="00BD339A" w:rsidRPr="00C905BA">
        <w:rPr>
          <w:rFonts w:ascii="宋体" w:eastAsia="宋体" w:hAnsi="宋体" w:hint="eastAsia"/>
          <w:szCs w:val="24"/>
        </w:rPr>
        <w:t>毕业设计(论文)专用资料袋内应装有：论文(设计说明书)原件一本(含《毕业设计(论文)任务书》原件一份)，《毕业设计(论文)成绩评定书》原件一份，《答辩记录及评分汇总表》原件一份，相关的设计图纸或设计作品正式稿(含影像资料)。</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（七）</w:t>
      </w:r>
      <w:r w:rsidR="00BD339A" w:rsidRPr="00C905BA">
        <w:rPr>
          <w:rFonts w:ascii="宋体" w:eastAsia="宋体" w:hAnsi="宋体" w:hint="eastAsia"/>
          <w:szCs w:val="24"/>
        </w:rPr>
        <w:t>毕业设计(论文)资料由学院保存，至少保存五年。</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（八）</w:t>
      </w:r>
      <w:r w:rsidR="00BD339A" w:rsidRPr="00C905BA">
        <w:rPr>
          <w:rFonts w:ascii="宋体" w:eastAsia="宋体" w:hAnsi="宋体" w:hint="eastAsia"/>
          <w:szCs w:val="24"/>
        </w:rPr>
        <w:t>毕业论文(设计说明书)应于答辩日期前二周交指导教师审阅。正式装订后于答辩日期前一周交评阅教师评阅。</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（九）</w:t>
      </w:r>
      <w:r w:rsidR="00BD339A" w:rsidRPr="00C905BA">
        <w:rPr>
          <w:rFonts w:ascii="宋体" w:eastAsia="宋体" w:hAnsi="宋体" w:hint="eastAsia"/>
          <w:szCs w:val="24"/>
        </w:rPr>
        <w:t>学校将在毕业设计(论文)答辩前，随机抽取一定比例的毕业设计(论文)进行论文重复率检测，根据重复率检测结果可对毕业设计(论文)分别按直接进入评审答辩、修改审核、缓答辩、取消答辩资格进行处理。</w:t>
      </w:r>
    </w:p>
    <w:p w:rsidR="00DE529D"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lastRenderedPageBreak/>
        <w:t>第十</w:t>
      </w:r>
      <w:r w:rsidR="005807F6" w:rsidRPr="00C905BA">
        <w:rPr>
          <w:rFonts w:ascii="宋体" w:eastAsia="宋体" w:hAnsi="宋体" w:hint="eastAsia"/>
          <w:szCs w:val="24"/>
        </w:rPr>
        <w:t>三</w:t>
      </w:r>
      <w:r w:rsidRPr="00C905BA">
        <w:rPr>
          <w:rFonts w:ascii="宋体" w:eastAsia="宋体" w:hAnsi="宋体" w:hint="eastAsia"/>
          <w:szCs w:val="24"/>
        </w:rPr>
        <w:t>条 毕业设计(论文)答辩的基本要求：</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（一）成立各专业</w:t>
      </w:r>
      <w:r w:rsidR="00BD339A" w:rsidRPr="00C905BA">
        <w:rPr>
          <w:rFonts w:ascii="宋体" w:eastAsia="宋体" w:hAnsi="宋体" w:hint="eastAsia"/>
          <w:szCs w:val="24"/>
        </w:rPr>
        <w:t>“毕业设计(论文)答辩委员会”(以下简称“答辩委员会”)，负责应届学生的毕业设计(论文)答辩实施和成绩评定工作。“答辩委员会”一般由5～7名具有中级及以上职称的教师和专家组成，并由具有较高水平的成员任正、副主任委员，经学院审核批准后在答辩开始前一周公布，报教务处实践教学科备案。鼓励各学院、系(教研室)聘请具有副高级(含副高级)以上职称的其他高校相关专业教师和科研单位专家参加“答辩委员会”。</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w:t>
      </w:r>
      <w:r w:rsidR="00BD339A" w:rsidRPr="00C905BA">
        <w:rPr>
          <w:rFonts w:ascii="宋体" w:eastAsia="宋体" w:hAnsi="宋体" w:hint="eastAsia"/>
          <w:szCs w:val="24"/>
        </w:rPr>
        <w:t>在学生较多时，经学院核准可分设“答辩小组”进行答辩，“答辩小组”成员一般不少于5名。“答辩小组”组长应为“答辩委员会”成员。</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毕业设计(论文)答辩由“答辩委员会”组织，对每位学生进行公开答辩。“答辩委员会”应在答辩开始前对学生的论文或设计说明书进行预审，确定并公布准予参加答辩的学生名单及其答辩时间和地点，填写《毕业设计(论文)答辩日程安排表》报教务处实践教学科备案。</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（四）</w:t>
      </w:r>
      <w:r w:rsidR="00BD339A" w:rsidRPr="00C905BA">
        <w:rPr>
          <w:rFonts w:ascii="宋体" w:eastAsia="宋体" w:hAnsi="宋体" w:hint="eastAsia"/>
          <w:szCs w:val="24"/>
        </w:rPr>
        <w:t>学生的毕业设计(论文)经指导教师审阅和1～2名评阅教师评阅通过(评阅教师由中级职称(含中级职称)以上教师或工程技术人员担任)，并由“答辩委员会”确认具有答辩资格后，方可参加答辩。</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第十</w:t>
      </w:r>
      <w:r w:rsidR="005807F6" w:rsidRPr="00C905BA">
        <w:rPr>
          <w:rFonts w:ascii="宋体" w:eastAsia="宋体" w:hAnsi="宋体" w:hint="eastAsia"/>
          <w:szCs w:val="24"/>
        </w:rPr>
        <w:t>四</w:t>
      </w:r>
      <w:r w:rsidRPr="00C905BA">
        <w:rPr>
          <w:rFonts w:ascii="宋体" w:eastAsia="宋体" w:hAnsi="宋体" w:hint="eastAsia"/>
          <w:szCs w:val="24"/>
        </w:rPr>
        <w:t xml:space="preserve">条 </w:t>
      </w:r>
      <w:r w:rsidR="00BD339A" w:rsidRPr="00C905BA">
        <w:rPr>
          <w:rFonts w:ascii="宋体" w:eastAsia="宋体" w:hAnsi="宋体" w:hint="eastAsia"/>
          <w:szCs w:val="24"/>
        </w:rPr>
        <w:t>属下列情况之一者不具备答辩资格：</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w:t>
      </w:r>
      <w:r w:rsidR="00BD339A" w:rsidRPr="00C905BA">
        <w:rPr>
          <w:rFonts w:ascii="宋体" w:eastAsia="宋体" w:hAnsi="宋体" w:hint="eastAsia"/>
          <w:szCs w:val="24"/>
        </w:rPr>
        <w:t>未完成任务书中规定的毕业设计(论文)任务(包括文字、图纸部分)；</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w:t>
      </w:r>
      <w:r w:rsidR="00BD339A" w:rsidRPr="00C905BA">
        <w:rPr>
          <w:rFonts w:ascii="宋体" w:eastAsia="宋体" w:hAnsi="宋体" w:hint="eastAsia"/>
          <w:szCs w:val="24"/>
        </w:rPr>
        <w:t>成果有重大错误，经教师指导未予改正或修改；</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毕业设计(论文)期间旷课累计达五天以上；或病、事假累计达到毕业设计(论文)总时间的三分之一；</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毕业设计(论文)成果的主要部分为抄袭；或弄虚作假，伪造实验数据；毕业设计(论文)重复率检测结果达到取消毕业设计(论文)答辩资格规定者。</w:t>
      </w:r>
    </w:p>
    <w:p w:rsidR="00BD339A" w:rsidRPr="00C905BA" w:rsidRDefault="00BD339A" w:rsidP="00C905BA">
      <w:pPr>
        <w:spacing w:line="360" w:lineRule="auto"/>
        <w:rPr>
          <w:rFonts w:ascii="宋体" w:eastAsia="宋体" w:hAnsi="宋体"/>
          <w:szCs w:val="24"/>
        </w:rPr>
      </w:pPr>
      <w:r w:rsidRPr="00C905BA">
        <w:rPr>
          <w:rFonts w:ascii="宋体" w:eastAsia="宋体" w:hAnsi="宋体" w:hint="eastAsia"/>
          <w:szCs w:val="24"/>
        </w:rPr>
        <w:t>对于不具备答辩资格的学生，由系(专业教研室)填写《毕业设计(论文)缓答辩、取消答辩资格情况统计表》，经学院审核认可，报教务处实践教学科备案。缓答辩必须在下学期的第八周前结束。</w:t>
      </w:r>
    </w:p>
    <w:p w:rsidR="00DE529D"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第十</w:t>
      </w:r>
      <w:r w:rsidR="005807F6" w:rsidRPr="00C905BA">
        <w:rPr>
          <w:rFonts w:ascii="宋体" w:eastAsia="宋体" w:hAnsi="宋体" w:hint="eastAsia"/>
          <w:szCs w:val="24"/>
        </w:rPr>
        <w:t>五</w:t>
      </w:r>
      <w:r w:rsidRPr="00C905BA">
        <w:rPr>
          <w:rFonts w:ascii="宋体" w:eastAsia="宋体" w:hAnsi="宋体" w:hint="eastAsia"/>
          <w:szCs w:val="24"/>
        </w:rPr>
        <w:t>条 答辩程序的基本要求：</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w:t>
      </w:r>
      <w:r w:rsidR="00BD339A" w:rsidRPr="00C905BA">
        <w:rPr>
          <w:rFonts w:ascii="宋体" w:eastAsia="宋体" w:hAnsi="宋体" w:hint="eastAsia"/>
          <w:szCs w:val="24"/>
        </w:rPr>
        <w:t>每位学生毕业答辩过程总的时间以30分钟左右为宜，包括答辩学生报告(10分钟左右)，教师提问(15分钟左右)，现场评议打分(约5分钟)。答辩</w:t>
      </w:r>
      <w:r w:rsidR="00BD339A" w:rsidRPr="00C905BA">
        <w:rPr>
          <w:rFonts w:ascii="宋体" w:eastAsia="宋体" w:hAnsi="宋体" w:hint="eastAsia"/>
          <w:szCs w:val="24"/>
        </w:rPr>
        <w:lastRenderedPageBreak/>
        <w:t>学生应在规定的时间内，通过必要的图示或多媒体演示，报告其毕业设计(论文)的立题依据、方案论证、主要工作，以及结论、成果分析、创新内容等，要求思路清晰，简明严谨，重点突出，表述准确。</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w:t>
      </w:r>
      <w:r w:rsidR="00BD339A" w:rsidRPr="00C905BA">
        <w:rPr>
          <w:rFonts w:ascii="宋体" w:eastAsia="宋体" w:hAnsi="宋体" w:hint="eastAsia"/>
          <w:szCs w:val="24"/>
        </w:rPr>
        <w:t>答辩主要由学生回答评阅教师的提问和回答其他教师的提问两种形式组成。教师所提问题的内容应包括学生毕业设计(论文)的主要或关键部分，以及所涉及的有关基础、专业理论知识和实践(设计、计算、实验等)技能，着重考核学生掌握和运用知识的水平和能力，并注意鉴别学生独立完成任务的程度和创新性。现场评议打分在答辩学生离场后进行，由参加答辩的教师对其作简要评议，并分别独立在《毕业设计(论文)答辩成绩评定表》上打分；然后由答辩负责人汇总在每位学生的《毕业设计(论文)答辩记录及评分汇总表》中，并确定该学生的答辩平均成绩。</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学生答辩全部结束后，由“答辩委员会”对学生的答辩平均成绩进行审核，如发现答辩小组在评分掌握上有较大出入，有半数以上“答辩委员会”成员认为应予复审时，可由“答辩委员会”对学生的答辩成绩进行复审，以确保毕业答辩成绩的客观和公正。</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第十</w:t>
      </w:r>
      <w:r w:rsidR="005807F6" w:rsidRPr="00C905BA">
        <w:rPr>
          <w:rFonts w:ascii="宋体" w:eastAsia="宋体" w:hAnsi="宋体" w:hint="eastAsia"/>
          <w:szCs w:val="24"/>
        </w:rPr>
        <w:t>六</w:t>
      </w:r>
      <w:r w:rsidRPr="00C905BA">
        <w:rPr>
          <w:rFonts w:ascii="宋体" w:eastAsia="宋体" w:hAnsi="宋体" w:hint="eastAsia"/>
          <w:szCs w:val="24"/>
        </w:rPr>
        <w:t xml:space="preserve">条 </w:t>
      </w:r>
      <w:r w:rsidR="00BD339A" w:rsidRPr="00C905BA">
        <w:rPr>
          <w:rFonts w:ascii="宋体" w:eastAsia="宋体" w:hAnsi="宋体" w:hint="eastAsia"/>
          <w:szCs w:val="24"/>
        </w:rPr>
        <w:t>成绩评定</w:t>
      </w:r>
      <w:r w:rsidRPr="00C905BA">
        <w:rPr>
          <w:rFonts w:ascii="宋体" w:eastAsia="宋体" w:hAnsi="宋体" w:hint="eastAsia"/>
          <w:szCs w:val="24"/>
        </w:rPr>
        <w:t>：</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w:t>
      </w:r>
      <w:r w:rsidR="00BD339A" w:rsidRPr="00C905BA">
        <w:rPr>
          <w:rFonts w:ascii="宋体" w:eastAsia="宋体" w:hAnsi="宋体" w:hint="eastAsia"/>
          <w:szCs w:val="24"/>
        </w:rPr>
        <w:t>毕业设计(论文)成绩由指导教师评分成绩(30分，由指导教师评定)，评阅教师评分成绩(30分，由评阅教师评定)，答辩成绩(40分，由答辩委员会或答辩小组评定)三部分成绩组成，最后成绩按优、良、中、及格、不及格五级记载。</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（二）</w:t>
      </w:r>
      <w:r w:rsidR="00BD339A" w:rsidRPr="00C905BA">
        <w:rPr>
          <w:rFonts w:ascii="宋体" w:eastAsia="宋体" w:hAnsi="宋体" w:hint="eastAsia"/>
          <w:szCs w:val="24"/>
        </w:rPr>
        <w:t>毕业设计(论文)成绩为“优”者必须通过“答辩委员会”答辩。获得“优”的人数一般不得超过该专业实际参加答辩总人数的15%，获得“优”与“良”者不得超过50%。缓答辩学生的毕业设计(论文)成绩最高只能为“中”。取消答辩资格学生的成绩以“不及格”记。</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“答辩委员会”对学生的毕业设计(论文)成绩进行审核、确定，报学院核准，于毕业设计(论文)答辩全部结束后的三天内以各种形式向学生公布。</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第十</w:t>
      </w:r>
      <w:r w:rsidR="005807F6" w:rsidRPr="00C905BA">
        <w:rPr>
          <w:rFonts w:ascii="宋体" w:eastAsia="宋体" w:hAnsi="宋体" w:hint="eastAsia"/>
          <w:szCs w:val="24"/>
        </w:rPr>
        <w:t>七</w:t>
      </w:r>
      <w:r w:rsidRPr="00C905BA">
        <w:rPr>
          <w:rFonts w:ascii="宋体" w:eastAsia="宋体" w:hAnsi="宋体" w:hint="eastAsia"/>
          <w:szCs w:val="24"/>
        </w:rPr>
        <w:t xml:space="preserve">条 </w:t>
      </w:r>
      <w:r w:rsidR="00BD339A" w:rsidRPr="00C905BA">
        <w:rPr>
          <w:rFonts w:ascii="宋体" w:eastAsia="宋体" w:hAnsi="宋体" w:hint="eastAsia"/>
          <w:szCs w:val="24"/>
        </w:rPr>
        <w:t>评选学校优秀毕业设计(论文)</w:t>
      </w:r>
      <w:r w:rsidRPr="00C905BA">
        <w:rPr>
          <w:rFonts w:ascii="宋体" w:eastAsia="宋体" w:hAnsi="宋体" w:hint="eastAsia"/>
          <w:szCs w:val="24"/>
        </w:rPr>
        <w:t>的基本要求：</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（一）</w:t>
      </w:r>
      <w:r w:rsidR="00BD339A" w:rsidRPr="00C905BA">
        <w:rPr>
          <w:rFonts w:ascii="宋体" w:eastAsia="宋体" w:hAnsi="宋体" w:hint="eastAsia"/>
          <w:szCs w:val="24"/>
        </w:rPr>
        <w:t>在成绩为“优”的毕业设计(论文)中评选学校优秀毕业设计(论文)，人数控制在实际参加答辩人数的2%左右。</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lastRenderedPageBreak/>
        <w:t>（二）</w:t>
      </w:r>
      <w:r w:rsidR="00BD339A" w:rsidRPr="00C905BA">
        <w:rPr>
          <w:rFonts w:ascii="宋体" w:eastAsia="宋体" w:hAnsi="宋体" w:hint="eastAsia"/>
          <w:szCs w:val="24"/>
        </w:rPr>
        <w:t>评选的依据是成果的先进性、创造性、实用性及学术水平等。</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（三）</w:t>
      </w:r>
      <w:r w:rsidR="00BD339A" w:rsidRPr="00C905BA">
        <w:rPr>
          <w:rFonts w:ascii="宋体" w:eastAsia="宋体" w:hAnsi="宋体" w:hint="eastAsia"/>
          <w:szCs w:val="24"/>
        </w:rPr>
        <w:t>学校优秀毕业设计(论文)由“答辩委员会”推荐，并由两名具有高级职称的教师或专家填写《优秀毕业设计(论文)评审表》，经学院学术委员会审批后，报送教务处核准公布、归档。</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（四）</w:t>
      </w:r>
      <w:r w:rsidR="00BD339A" w:rsidRPr="00C905BA">
        <w:rPr>
          <w:rFonts w:ascii="宋体" w:eastAsia="宋体" w:hAnsi="宋体" w:hint="eastAsia"/>
          <w:szCs w:val="24"/>
        </w:rPr>
        <w:t>获得学校优秀毕业设计(论文)的，应撰写5000字的优秀毕业设计(论文)浓缩版设计(论文)交教务处，收入学校每年编印的《优秀毕业设计(论文)精编》。</w:t>
      </w:r>
    </w:p>
    <w:p w:rsidR="00BD339A" w:rsidRPr="00C905BA" w:rsidRDefault="00DE529D"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第十</w:t>
      </w:r>
      <w:r w:rsidR="005807F6" w:rsidRPr="00C905BA">
        <w:rPr>
          <w:rFonts w:ascii="宋体" w:eastAsia="宋体" w:hAnsi="宋体" w:hint="eastAsia"/>
          <w:szCs w:val="24"/>
        </w:rPr>
        <w:t>八</w:t>
      </w:r>
      <w:r w:rsidRPr="00C905BA">
        <w:rPr>
          <w:rFonts w:ascii="宋体" w:eastAsia="宋体" w:hAnsi="宋体" w:hint="eastAsia"/>
          <w:szCs w:val="24"/>
        </w:rPr>
        <w:t xml:space="preserve">条  </w:t>
      </w:r>
      <w:r w:rsidR="00BD339A" w:rsidRPr="00C905BA">
        <w:rPr>
          <w:rFonts w:ascii="宋体" w:eastAsia="宋体" w:hAnsi="宋体" w:hint="eastAsia"/>
          <w:szCs w:val="24"/>
        </w:rPr>
        <w:t>本</w:t>
      </w:r>
      <w:r w:rsidRPr="00C905BA">
        <w:rPr>
          <w:rFonts w:ascii="宋体" w:eastAsia="宋体" w:hAnsi="宋体" w:hint="eastAsia"/>
          <w:szCs w:val="24"/>
        </w:rPr>
        <w:t>实施意见</w:t>
      </w:r>
      <w:r w:rsidR="00BD339A" w:rsidRPr="00C905BA">
        <w:rPr>
          <w:rFonts w:ascii="宋体" w:eastAsia="宋体" w:hAnsi="宋体" w:hint="eastAsia"/>
          <w:szCs w:val="24"/>
        </w:rPr>
        <w:t>由</w:t>
      </w:r>
      <w:r w:rsidR="001033E1">
        <w:rPr>
          <w:rFonts w:ascii="宋体" w:eastAsia="宋体" w:hAnsi="宋体" w:hint="eastAsia"/>
          <w:szCs w:val="24"/>
        </w:rPr>
        <w:t>管理学院</w:t>
      </w:r>
      <w:r w:rsidR="001033E1">
        <w:rPr>
          <w:rFonts w:asciiTheme="minorEastAsia" w:hAnsiTheme="minorEastAsia" w:hint="eastAsia"/>
          <w:kern w:val="0"/>
        </w:rPr>
        <w:t>学位评定分委员会</w:t>
      </w:r>
      <w:r w:rsidR="00BD339A" w:rsidRPr="00C905BA">
        <w:rPr>
          <w:rFonts w:ascii="宋体" w:eastAsia="宋体" w:hAnsi="宋体" w:hint="eastAsia"/>
          <w:szCs w:val="24"/>
        </w:rPr>
        <w:t>负责解释。</w:t>
      </w:r>
    </w:p>
    <w:p w:rsidR="00BD339A" w:rsidRPr="00C905BA" w:rsidRDefault="007C08D0" w:rsidP="00C905BA">
      <w:pPr>
        <w:spacing w:line="360" w:lineRule="auto"/>
        <w:ind w:firstLineChars="200" w:firstLine="480"/>
        <w:rPr>
          <w:rFonts w:ascii="宋体" w:eastAsia="宋体" w:hAnsi="宋体"/>
          <w:szCs w:val="24"/>
        </w:rPr>
      </w:pPr>
      <w:r w:rsidRPr="00C905BA">
        <w:rPr>
          <w:rFonts w:ascii="宋体" w:eastAsia="宋体" w:hAnsi="宋体" w:hint="eastAsia"/>
          <w:szCs w:val="24"/>
        </w:rPr>
        <w:t>第十</w:t>
      </w:r>
      <w:r w:rsidR="005807F6" w:rsidRPr="00C905BA">
        <w:rPr>
          <w:rFonts w:ascii="宋体" w:eastAsia="宋体" w:hAnsi="宋体" w:hint="eastAsia"/>
          <w:szCs w:val="24"/>
        </w:rPr>
        <w:t>九</w:t>
      </w:r>
      <w:r w:rsidRPr="00C905BA">
        <w:rPr>
          <w:rFonts w:ascii="宋体" w:eastAsia="宋体" w:hAnsi="宋体" w:hint="eastAsia"/>
          <w:szCs w:val="24"/>
        </w:rPr>
        <w:t xml:space="preserve">条  </w:t>
      </w:r>
      <w:r w:rsidR="00BD339A" w:rsidRPr="00C905BA">
        <w:rPr>
          <w:rFonts w:ascii="宋体" w:eastAsia="宋体" w:hAnsi="宋体" w:hint="eastAsia"/>
          <w:szCs w:val="24"/>
        </w:rPr>
        <w:t>本</w:t>
      </w:r>
      <w:r w:rsidR="00A76F89" w:rsidRPr="00C905BA">
        <w:rPr>
          <w:rFonts w:ascii="宋体" w:eastAsia="宋体" w:hAnsi="宋体" w:hint="eastAsia"/>
          <w:szCs w:val="24"/>
        </w:rPr>
        <w:t>实施意见</w:t>
      </w:r>
      <w:r w:rsidR="00BD339A" w:rsidRPr="00C905BA">
        <w:rPr>
          <w:rFonts w:ascii="宋体" w:eastAsia="宋体" w:hAnsi="宋体" w:hint="eastAsia"/>
          <w:szCs w:val="24"/>
        </w:rPr>
        <w:t>自</w:t>
      </w:r>
      <w:r w:rsidR="00DE529D" w:rsidRPr="00C905BA">
        <w:rPr>
          <w:rFonts w:ascii="宋体" w:eastAsia="宋体" w:hAnsi="宋体" w:hint="eastAsia"/>
          <w:szCs w:val="24"/>
        </w:rPr>
        <w:t>发布之日起实施。</w:t>
      </w:r>
    </w:p>
    <w:p w:rsidR="007C08D0" w:rsidRPr="00C905BA" w:rsidRDefault="007C08D0" w:rsidP="00C905BA">
      <w:pPr>
        <w:spacing w:line="360" w:lineRule="auto"/>
        <w:rPr>
          <w:rFonts w:ascii="宋体" w:eastAsia="宋体" w:hAnsi="宋体"/>
          <w:szCs w:val="24"/>
        </w:rPr>
      </w:pPr>
    </w:p>
    <w:p w:rsidR="004D131D" w:rsidRPr="00C905BA" w:rsidRDefault="004D131D" w:rsidP="004D131D">
      <w:pPr>
        <w:spacing w:line="360" w:lineRule="auto"/>
        <w:jc w:val="left"/>
        <w:rPr>
          <w:rFonts w:ascii="宋体" w:hAnsi="宋体"/>
          <w:szCs w:val="21"/>
        </w:rPr>
      </w:pPr>
      <w:r w:rsidRPr="00C905BA">
        <w:rPr>
          <w:rFonts w:ascii="宋体" w:hAnsi="宋体" w:hint="eastAsia"/>
          <w:szCs w:val="21"/>
        </w:rPr>
        <w:t>附：</w:t>
      </w:r>
      <w:r w:rsidRPr="006373BB">
        <w:rPr>
          <w:rFonts w:ascii="宋体" w:hAnsi="宋体" w:hint="eastAsia"/>
          <w:szCs w:val="24"/>
        </w:rPr>
        <w:t>管理学院毕业论文指导手册</w:t>
      </w:r>
    </w:p>
    <w:p w:rsidR="004D131D" w:rsidRDefault="004D131D" w:rsidP="004D131D">
      <w:pPr>
        <w:widowControl/>
        <w:jc w:val="center"/>
        <w:rPr>
          <w:rFonts w:ascii="宋体" w:hAnsi="宋体" w:hint="eastAsia"/>
          <w:szCs w:val="21"/>
        </w:rPr>
      </w:pPr>
      <w:r>
        <w:rPr>
          <w:rFonts w:ascii="宋体" w:hAnsi="宋体"/>
          <w:szCs w:val="21"/>
        </w:rPr>
        <w:br w:type="page"/>
      </w:r>
      <w:r w:rsidRPr="00A367F3">
        <w:rPr>
          <w:rFonts w:ascii="黑体" w:eastAsia="黑体" w:hint="eastAsia"/>
          <w:b/>
          <w:sz w:val="32"/>
          <w:szCs w:val="32"/>
        </w:rPr>
        <w:lastRenderedPageBreak/>
        <w:t>管理学院毕业论文指导手册</w:t>
      </w:r>
    </w:p>
    <w:tbl>
      <w:tblPr>
        <w:tblW w:w="8827" w:type="dxa"/>
        <w:jc w:val="center"/>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2542"/>
        <w:gridCol w:w="2561"/>
        <w:gridCol w:w="2329"/>
      </w:tblGrid>
      <w:tr w:rsidR="004D131D" w:rsidRPr="00A367F3" w:rsidTr="002238DD">
        <w:trPr>
          <w:jc w:val="center"/>
        </w:trPr>
        <w:tc>
          <w:tcPr>
            <w:tcW w:w="1395" w:type="dxa"/>
          </w:tcPr>
          <w:p w:rsidR="004D131D" w:rsidRPr="00A367F3" w:rsidRDefault="004D131D" w:rsidP="002238DD">
            <w:pPr>
              <w:adjustRightInd w:val="0"/>
              <w:snapToGrid w:val="0"/>
              <w:rPr>
                <w:rFonts w:ascii="黑体" w:eastAsia="黑体" w:hAnsi="宋体"/>
                <w:b/>
                <w:szCs w:val="20"/>
              </w:rPr>
            </w:pPr>
            <w:r w:rsidRPr="00A367F3">
              <w:rPr>
                <w:rFonts w:ascii="黑体" w:eastAsia="黑体" w:hAnsi="宋体" w:hint="eastAsia"/>
                <w:b/>
                <w:szCs w:val="20"/>
              </w:rPr>
              <w:t>时间</w:t>
            </w:r>
          </w:p>
        </w:tc>
        <w:tc>
          <w:tcPr>
            <w:tcW w:w="2542" w:type="dxa"/>
          </w:tcPr>
          <w:p w:rsidR="004D131D" w:rsidRPr="00A367F3" w:rsidRDefault="004D131D" w:rsidP="002238DD">
            <w:pPr>
              <w:adjustRightInd w:val="0"/>
              <w:snapToGrid w:val="0"/>
              <w:rPr>
                <w:rFonts w:ascii="黑体" w:eastAsia="黑体" w:hAnsi="宋体"/>
                <w:b/>
                <w:szCs w:val="20"/>
              </w:rPr>
            </w:pPr>
            <w:r w:rsidRPr="00A367F3">
              <w:rPr>
                <w:rFonts w:ascii="黑体" w:eastAsia="黑体" w:hAnsi="宋体" w:hint="eastAsia"/>
                <w:b/>
                <w:szCs w:val="20"/>
              </w:rPr>
              <w:t>教师工作内容</w:t>
            </w:r>
          </w:p>
        </w:tc>
        <w:tc>
          <w:tcPr>
            <w:tcW w:w="2561" w:type="dxa"/>
          </w:tcPr>
          <w:p w:rsidR="004D131D" w:rsidRPr="00A367F3" w:rsidRDefault="004D131D" w:rsidP="002238DD">
            <w:pPr>
              <w:adjustRightInd w:val="0"/>
              <w:snapToGrid w:val="0"/>
              <w:rPr>
                <w:rFonts w:ascii="黑体" w:eastAsia="黑体" w:hAnsi="宋体"/>
                <w:b/>
                <w:szCs w:val="20"/>
              </w:rPr>
            </w:pPr>
            <w:r w:rsidRPr="00A367F3">
              <w:rPr>
                <w:rFonts w:ascii="黑体" w:eastAsia="黑体" w:hAnsi="宋体" w:hint="eastAsia"/>
                <w:b/>
                <w:szCs w:val="20"/>
              </w:rPr>
              <w:t>系主任工作内容</w:t>
            </w:r>
          </w:p>
        </w:tc>
        <w:tc>
          <w:tcPr>
            <w:tcW w:w="2329" w:type="dxa"/>
          </w:tcPr>
          <w:p w:rsidR="004D131D" w:rsidRPr="00A367F3" w:rsidRDefault="004D131D" w:rsidP="002238DD">
            <w:pPr>
              <w:adjustRightInd w:val="0"/>
              <w:snapToGrid w:val="0"/>
              <w:rPr>
                <w:rFonts w:ascii="黑体" w:eastAsia="黑体" w:hAnsi="宋体"/>
                <w:b/>
                <w:szCs w:val="20"/>
              </w:rPr>
            </w:pPr>
            <w:r w:rsidRPr="00A367F3">
              <w:rPr>
                <w:rFonts w:ascii="黑体" w:eastAsia="黑体" w:hAnsi="宋体" w:hint="eastAsia"/>
                <w:b/>
                <w:szCs w:val="20"/>
              </w:rPr>
              <w:t>学院工作内容</w:t>
            </w:r>
          </w:p>
        </w:tc>
      </w:tr>
      <w:tr w:rsidR="004D131D" w:rsidRPr="00CF15A7" w:rsidTr="002238DD">
        <w:trPr>
          <w:jc w:val="center"/>
        </w:trPr>
        <w:tc>
          <w:tcPr>
            <w:tcW w:w="1395" w:type="dxa"/>
            <w:vAlign w:val="center"/>
          </w:tcPr>
          <w:p w:rsidR="004D131D" w:rsidRPr="00CF15A7" w:rsidRDefault="004D131D" w:rsidP="002238DD">
            <w:pPr>
              <w:adjustRightInd w:val="0"/>
              <w:snapToGrid w:val="0"/>
              <w:rPr>
                <w:rFonts w:ascii="黑体" w:eastAsia="黑体" w:hAnsi="宋体"/>
                <w:b/>
                <w:szCs w:val="21"/>
              </w:rPr>
            </w:pPr>
            <w:r w:rsidRPr="00CF15A7">
              <w:rPr>
                <w:rFonts w:ascii="黑体" w:eastAsia="黑体" w:hAnsi="宋体" w:hint="eastAsia"/>
                <w:b/>
                <w:szCs w:val="21"/>
              </w:rPr>
              <w:t>第4学年第1学期</w:t>
            </w:r>
            <w:r w:rsidRPr="00CF15A7">
              <w:rPr>
                <w:rFonts w:ascii="黑体" w:eastAsia="黑体" w:hAnsi="宋体"/>
                <w:b/>
                <w:szCs w:val="21"/>
              </w:rPr>
              <w:t>第</w:t>
            </w:r>
            <w:r w:rsidRPr="00CF15A7">
              <w:rPr>
                <w:rFonts w:ascii="黑体" w:eastAsia="黑体" w:hAnsi="宋体" w:hint="eastAsia"/>
                <w:b/>
                <w:szCs w:val="21"/>
              </w:rPr>
              <w:t>10周</w:t>
            </w:r>
          </w:p>
        </w:tc>
        <w:tc>
          <w:tcPr>
            <w:tcW w:w="2542" w:type="dxa"/>
            <w:vAlign w:val="center"/>
          </w:tcPr>
          <w:p w:rsidR="004D131D" w:rsidRPr="00CF15A7" w:rsidRDefault="004D131D" w:rsidP="002238DD">
            <w:pPr>
              <w:adjustRightInd w:val="0"/>
              <w:snapToGrid w:val="0"/>
              <w:rPr>
                <w:rFonts w:ascii="宋体" w:hAnsi="宋体" w:cs="宋体"/>
                <w:color w:val="000000"/>
                <w:szCs w:val="21"/>
              </w:rPr>
            </w:pPr>
            <w:r w:rsidRPr="00CF15A7">
              <w:rPr>
                <w:rFonts w:ascii="宋体" w:hAnsi="宋体" w:cs="宋体" w:hint="eastAsia"/>
                <w:color w:val="000000"/>
                <w:szCs w:val="21"/>
              </w:rPr>
              <w:t>与学生见面，确定论文题目</w:t>
            </w:r>
          </w:p>
        </w:tc>
        <w:tc>
          <w:tcPr>
            <w:tcW w:w="2561" w:type="dxa"/>
          </w:tcPr>
          <w:p w:rsidR="004D131D" w:rsidRPr="00CF15A7" w:rsidRDefault="004D131D" w:rsidP="002238DD">
            <w:pPr>
              <w:adjustRightInd w:val="0"/>
              <w:snapToGrid w:val="0"/>
              <w:rPr>
                <w:color w:val="000000"/>
                <w:szCs w:val="21"/>
              </w:rPr>
            </w:pPr>
            <w:r w:rsidRPr="00CF15A7">
              <w:rPr>
                <w:rFonts w:ascii="宋体" w:hAnsi="宋体" w:cs="宋体" w:hint="eastAsia"/>
                <w:color w:val="000000"/>
                <w:szCs w:val="21"/>
              </w:rPr>
              <w:t>1</w:t>
            </w:r>
            <w:r>
              <w:rPr>
                <w:rFonts w:ascii="宋体" w:hAnsi="宋体" w:cs="宋体" w:hint="eastAsia"/>
                <w:color w:val="000000"/>
                <w:szCs w:val="21"/>
              </w:rPr>
              <w:t>.</w:t>
            </w:r>
            <w:r w:rsidRPr="00CF15A7">
              <w:rPr>
                <w:rFonts w:ascii="宋体" w:hAnsi="宋体" w:cs="宋体"/>
                <w:color w:val="000000"/>
                <w:szCs w:val="21"/>
              </w:rPr>
              <w:t>完成指导老师论文分配</w:t>
            </w:r>
            <w:r w:rsidRPr="00CF15A7">
              <w:rPr>
                <w:rFonts w:ascii="宋体" w:hAnsi="宋体" w:cs="宋体" w:hint="eastAsia"/>
                <w:color w:val="000000"/>
                <w:szCs w:val="21"/>
              </w:rPr>
              <w:t>；</w:t>
            </w:r>
            <w:r w:rsidRPr="00CF15A7">
              <w:rPr>
                <w:rFonts w:hint="eastAsia"/>
                <w:color w:val="000000"/>
                <w:szCs w:val="21"/>
              </w:rPr>
              <w:t>2.</w:t>
            </w:r>
            <w:r w:rsidRPr="00CF15A7">
              <w:rPr>
                <w:rFonts w:hint="eastAsia"/>
                <w:color w:val="000000"/>
                <w:szCs w:val="21"/>
              </w:rPr>
              <w:t>审核论文题目；</w:t>
            </w:r>
          </w:p>
        </w:tc>
        <w:tc>
          <w:tcPr>
            <w:tcW w:w="2329" w:type="dxa"/>
          </w:tcPr>
          <w:p w:rsidR="004D131D" w:rsidRPr="00CF15A7" w:rsidRDefault="004D131D" w:rsidP="002238DD">
            <w:pPr>
              <w:adjustRightInd w:val="0"/>
              <w:snapToGrid w:val="0"/>
              <w:rPr>
                <w:color w:val="000000"/>
                <w:szCs w:val="21"/>
              </w:rPr>
            </w:pPr>
            <w:r w:rsidRPr="00CF15A7">
              <w:rPr>
                <w:rFonts w:hint="eastAsia"/>
                <w:color w:val="000000"/>
                <w:szCs w:val="21"/>
              </w:rPr>
              <w:t>学院组织进行指导老师动员会和学生动员会；</w:t>
            </w:r>
          </w:p>
        </w:tc>
      </w:tr>
      <w:tr w:rsidR="004D131D" w:rsidRPr="00CF15A7" w:rsidTr="002238DD">
        <w:trPr>
          <w:trHeight w:val="772"/>
          <w:jc w:val="center"/>
        </w:trPr>
        <w:tc>
          <w:tcPr>
            <w:tcW w:w="1395" w:type="dxa"/>
            <w:vAlign w:val="center"/>
          </w:tcPr>
          <w:p w:rsidR="004D131D" w:rsidRPr="00CF15A7" w:rsidRDefault="004D131D" w:rsidP="002238DD">
            <w:pPr>
              <w:adjustRightInd w:val="0"/>
              <w:snapToGrid w:val="0"/>
              <w:rPr>
                <w:rFonts w:ascii="黑体" w:eastAsia="黑体" w:hAnsi="宋体"/>
                <w:b/>
                <w:szCs w:val="21"/>
              </w:rPr>
            </w:pPr>
            <w:r w:rsidRPr="00CF15A7">
              <w:rPr>
                <w:rFonts w:ascii="黑体" w:eastAsia="黑体" w:hAnsi="宋体" w:hint="eastAsia"/>
                <w:b/>
                <w:szCs w:val="21"/>
              </w:rPr>
              <w:t>第4学年第1学期第15周</w:t>
            </w:r>
          </w:p>
        </w:tc>
        <w:tc>
          <w:tcPr>
            <w:tcW w:w="2542" w:type="dxa"/>
            <w:vAlign w:val="center"/>
          </w:tcPr>
          <w:p w:rsidR="004D131D" w:rsidRPr="00CF15A7" w:rsidRDefault="004D131D" w:rsidP="002238DD">
            <w:pPr>
              <w:adjustRightInd w:val="0"/>
              <w:snapToGrid w:val="0"/>
              <w:rPr>
                <w:color w:val="000000"/>
                <w:szCs w:val="21"/>
              </w:rPr>
            </w:pPr>
            <w:r>
              <w:rPr>
                <w:rFonts w:hint="eastAsia"/>
                <w:color w:val="000000"/>
                <w:szCs w:val="21"/>
              </w:rPr>
              <w:t>1.</w:t>
            </w:r>
            <w:r w:rsidRPr="00CF15A7">
              <w:rPr>
                <w:rFonts w:hint="eastAsia"/>
                <w:color w:val="000000"/>
                <w:szCs w:val="21"/>
              </w:rPr>
              <w:t>审阅提交毕业设计（论文）立题审核表、任务书、题目汇总表电子版；</w:t>
            </w:r>
          </w:p>
          <w:p w:rsidR="004D131D" w:rsidRPr="00CF15A7" w:rsidRDefault="004D131D" w:rsidP="002238DD">
            <w:pPr>
              <w:adjustRightInd w:val="0"/>
              <w:snapToGrid w:val="0"/>
              <w:rPr>
                <w:color w:val="000000"/>
                <w:szCs w:val="21"/>
              </w:rPr>
            </w:pPr>
            <w:r>
              <w:rPr>
                <w:rFonts w:hint="eastAsia"/>
                <w:color w:val="000000"/>
                <w:szCs w:val="21"/>
              </w:rPr>
              <w:t>2.</w:t>
            </w:r>
            <w:r w:rsidRPr="00CF15A7">
              <w:rPr>
                <w:rFonts w:hint="eastAsia"/>
                <w:color w:val="000000"/>
                <w:szCs w:val="21"/>
              </w:rPr>
              <w:t>审阅提交文献综述、翻译电子版；</w:t>
            </w:r>
          </w:p>
        </w:tc>
        <w:tc>
          <w:tcPr>
            <w:tcW w:w="2561" w:type="dxa"/>
          </w:tcPr>
          <w:p w:rsidR="004D131D" w:rsidRPr="00CF15A7" w:rsidRDefault="004D131D" w:rsidP="002238DD">
            <w:pPr>
              <w:adjustRightInd w:val="0"/>
              <w:snapToGrid w:val="0"/>
              <w:rPr>
                <w:color w:val="000000"/>
                <w:szCs w:val="21"/>
              </w:rPr>
            </w:pPr>
            <w:r>
              <w:rPr>
                <w:rFonts w:hint="eastAsia"/>
                <w:color w:val="000000"/>
                <w:szCs w:val="21"/>
              </w:rPr>
              <w:t>1.</w:t>
            </w:r>
            <w:r w:rsidRPr="00CF15A7">
              <w:rPr>
                <w:rFonts w:hint="eastAsia"/>
                <w:color w:val="000000"/>
                <w:szCs w:val="21"/>
              </w:rPr>
              <w:t>完成材料规范和内容的审核；</w:t>
            </w:r>
          </w:p>
          <w:p w:rsidR="004D131D" w:rsidRPr="00CF15A7" w:rsidRDefault="004D131D" w:rsidP="002238DD">
            <w:pPr>
              <w:adjustRightInd w:val="0"/>
              <w:snapToGrid w:val="0"/>
              <w:rPr>
                <w:color w:val="000000"/>
                <w:szCs w:val="21"/>
              </w:rPr>
            </w:pPr>
            <w:r>
              <w:rPr>
                <w:rFonts w:hint="eastAsia"/>
                <w:color w:val="000000"/>
                <w:szCs w:val="21"/>
              </w:rPr>
              <w:t>2.</w:t>
            </w:r>
            <w:r w:rsidRPr="00CF15A7">
              <w:rPr>
                <w:rFonts w:hint="eastAsia"/>
                <w:color w:val="000000"/>
                <w:szCs w:val="21"/>
              </w:rPr>
              <w:t>将电子版汇总至学院</w:t>
            </w:r>
          </w:p>
        </w:tc>
        <w:tc>
          <w:tcPr>
            <w:tcW w:w="2329" w:type="dxa"/>
          </w:tcPr>
          <w:p w:rsidR="004D131D" w:rsidRPr="00CF15A7" w:rsidRDefault="004D131D" w:rsidP="002238DD">
            <w:pPr>
              <w:adjustRightInd w:val="0"/>
              <w:snapToGrid w:val="0"/>
              <w:rPr>
                <w:color w:val="000000"/>
                <w:szCs w:val="21"/>
              </w:rPr>
            </w:pPr>
            <w:r w:rsidRPr="00CF15A7">
              <w:rPr>
                <w:rFonts w:hint="eastAsia"/>
                <w:color w:val="000000"/>
                <w:szCs w:val="21"/>
              </w:rPr>
              <w:t>学院汇总材料电子版并做审核</w:t>
            </w:r>
          </w:p>
        </w:tc>
      </w:tr>
      <w:tr w:rsidR="004D131D" w:rsidRPr="00CF15A7" w:rsidTr="002238DD">
        <w:trPr>
          <w:jc w:val="center"/>
        </w:trPr>
        <w:tc>
          <w:tcPr>
            <w:tcW w:w="1395" w:type="dxa"/>
            <w:vAlign w:val="center"/>
          </w:tcPr>
          <w:p w:rsidR="004D131D" w:rsidRPr="00CF15A7" w:rsidRDefault="004D131D" w:rsidP="002238DD">
            <w:pPr>
              <w:adjustRightInd w:val="0"/>
              <w:snapToGrid w:val="0"/>
              <w:rPr>
                <w:rFonts w:ascii="黑体" w:eastAsia="黑体" w:hAnsi="宋体"/>
                <w:b/>
                <w:szCs w:val="21"/>
              </w:rPr>
            </w:pPr>
            <w:r w:rsidRPr="00CF15A7">
              <w:rPr>
                <w:rFonts w:ascii="黑体" w:eastAsia="黑体" w:hAnsi="宋体" w:hint="eastAsia"/>
                <w:b/>
                <w:szCs w:val="21"/>
              </w:rPr>
              <w:t>第4学年第2学期</w:t>
            </w:r>
            <w:r w:rsidRPr="00CF15A7">
              <w:rPr>
                <w:rFonts w:ascii="黑体" w:eastAsia="黑体" w:hAnsi="宋体"/>
                <w:b/>
                <w:szCs w:val="21"/>
              </w:rPr>
              <w:t>第</w:t>
            </w:r>
            <w:r w:rsidRPr="00CF15A7">
              <w:rPr>
                <w:rFonts w:ascii="黑体" w:eastAsia="黑体" w:hAnsi="宋体" w:hint="eastAsia"/>
                <w:b/>
                <w:szCs w:val="21"/>
              </w:rPr>
              <w:t>2</w:t>
            </w:r>
            <w:r w:rsidRPr="00CF15A7">
              <w:rPr>
                <w:rFonts w:ascii="黑体" w:eastAsia="黑体" w:hAnsi="宋体"/>
                <w:b/>
                <w:szCs w:val="21"/>
              </w:rPr>
              <w:t>周</w:t>
            </w:r>
          </w:p>
        </w:tc>
        <w:tc>
          <w:tcPr>
            <w:tcW w:w="2542" w:type="dxa"/>
            <w:vAlign w:val="center"/>
          </w:tcPr>
          <w:p w:rsidR="004D131D" w:rsidRPr="00CF15A7" w:rsidRDefault="004D131D" w:rsidP="002238DD">
            <w:pPr>
              <w:adjustRightInd w:val="0"/>
              <w:snapToGrid w:val="0"/>
              <w:rPr>
                <w:rFonts w:ascii="宋体" w:hAnsi="宋体" w:cs="宋体"/>
                <w:color w:val="000000"/>
                <w:szCs w:val="21"/>
              </w:rPr>
            </w:pPr>
            <w:r w:rsidRPr="00CF15A7">
              <w:rPr>
                <w:rFonts w:ascii="宋体" w:hAnsi="宋体" w:cs="宋体" w:hint="eastAsia"/>
                <w:color w:val="000000"/>
                <w:szCs w:val="21"/>
              </w:rPr>
              <w:t>审阅</w:t>
            </w:r>
            <w:r w:rsidRPr="00CF15A7">
              <w:rPr>
                <w:rFonts w:ascii="宋体" w:hAnsi="宋体" w:cs="宋体"/>
                <w:color w:val="000000"/>
                <w:szCs w:val="21"/>
              </w:rPr>
              <w:t>论文初稿</w:t>
            </w:r>
            <w:r w:rsidRPr="00CF15A7">
              <w:rPr>
                <w:rFonts w:ascii="宋体" w:hAnsi="宋体" w:cs="宋体" w:hint="eastAsia"/>
                <w:color w:val="000000"/>
                <w:szCs w:val="21"/>
              </w:rPr>
              <w:t>；</w:t>
            </w:r>
          </w:p>
        </w:tc>
        <w:tc>
          <w:tcPr>
            <w:tcW w:w="2561" w:type="dxa"/>
          </w:tcPr>
          <w:p w:rsidR="004D131D" w:rsidRPr="00CF15A7" w:rsidRDefault="004D131D" w:rsidP="002238DD">
            <w:pPr>
              <w:adjustRightInd w:val="0"/>
              <w:snapToGrid w:val="0"/>
              <w:rPr>
                <w:rFonts w:ascii="宋体" w:hAnsi="宋体" w:cs="宋体"/>
                <w:color w:val="000000"/>
                <w:szCs w:val="21"/>
              </w:rPr>
            </w:pPr>
          </w:p>
        </w:tc>
        <w:tc>
          <w:tcPr>
            <w:tcW w:w="2329" w:type="dxa"/>
          </w:tcPr>
          <w:p w:rsidR="004D131D" w:rsidRPr="00CF15A7" w:rsidRDefault="004D131D" w:rsidP="002238DD">
            <w:pPr>
              <w:adjustRightInd w:val="0"/>
              <w:snapToGrid w:val="0"/>
              <w:rPr>
                <w:rFonts w:ascii="宋体" w:hAnsi="宋体" w:cs="宋体"/>
                <w:color w:val="000000"/>
                <w:szCs w:val="21"/>
              </w:rPr>
            </w:pPr>
            <w:r w:rsidRPr="00CF15A7">
              <w:rPr>
                <w:rFonts w:ascii="宋体" w:hAnsi="宋体" w:cs="宋体" w:hint="eastAsia"/>
                <w:color w:val="000000"/>
                <w:szCs w:val="21"/>
              </w:rPr>
              <w:t>学院确定论文写作名单并公示</w:t>
            </w:r>
          </w:p>
        </w:tc>
      </w:tr>
      <w:tr w:rsidR="004D131D" w:rsidRPr="00CF15A7" w:rsidTr="002238DD">
        <w:trPr>
          <w:jc w:val="center"/>
        </w:trPr>
        <w:tc>
          <w:tcPr>
            <w:tcW w:w="1395" w:type="dxa"/>
            <w:vAlign w:val="center"/>
          </w:tcPr>
          <w:p w:rsidR="004D131D" w:rsidRPr="00CF15A7" w:rsidRDefault="004D131D" w:rsidP="002238DD">
            <w:pPr>
              <w:adjustRightInd w:val="0"/>
              <w:snapToGrid w:val="0"/>
              <w:rPr>
                <w:rFonts w:ascii="黑体" w:eastAsia="黑体" w:hAnsi="宋体"/>
                <w:b/>
                <w:color w:val="000000"/>
                <w:szCs w:val="21"/>
              </w:rPr>
            </w:pPr>
            <w:r w:rsidRPr="00CF15A7">
              <w:rPr>
                <w:rFonts w:ascii="黑体" w:eastAsia="黑体" w:hAnsi="宋体" w:hint="eastAsia"/>
                <w:b/>
                <w:szCs w:val="21"/>
              </w:rPr>
              <w:t>第4学年第2学期</w:t>
            </w:r>
            <w:r w:rsidRPr="00CF15A7">
              <w:rPr>
                <w:rFonts w:ascii="黑体" w:eastAsia="黑体" w:hAnsi="宋体"/>
                <w:b/>
                <w:color w:val="000000"/>
                <w:szCs w:val="21"/>
              </w:rPr>
              <w:t>第</w:t>
            </w:r>
            <w:r w:rsidRPr="00CF15A7">
              <w:rPr>
                <w:rFonts w:ascii="黑体" w:eastAsia="黑体" w:hAnsi="宋体" w:hint="eastAsia"/>
                <w:b/>
                <w:color w:val="000000"/>
                <w:szCs w:val="21"/>
              </w:rPr>
              <w:t>5周</w:t>
            </w:r>
          </w:p>
        </w:tc>
        <w:tc>
          <w:tcPr>
            <w:tcW w:w="2542" w:type="dxa"/>
            <w:vAlign w:val="center"/>
          </w:tcPr>
          <w:p w:rsidR="004D131D" w:rsidRPr="00CF15A7" w:rsidRDefault="004D131D" w:rsidP="002238DD">
            <w:pPr>
              <w:adjustRightInd w:val="0"/>
              <w:snapToGrid w:val="0"/>
              <w:rPr>
                <w:rFonts w:ascii="宋体" w:hAnsi="宋体" w:cs="宋体"/>
                <w:color w:val="000000"/>
                <w:szCs w:val="21"/>
              </w:rPr>
            </w:pPr>
            <w:r>
              <w:rPr>
                <w:rFonts w:ascii="宋体" w:hAnsi="宋体" w:cs="宋体" w:hint="eastAsia"/>
                <w:color w:val="000000"/>
                <w:szCs w:val="21"/>
              </w:rPr>
              <w:t>1.</w:t>
            </w:r>
            <w:r w:rsidRPr="00CF15A7">
              <w:rPr>
                <w:rFonts w:ascii="宋体" w:hAnsi="宋体" w:cs="宋体"/>
                <w:color w:val="000000"/>
                <w:szCs w:val="21"/>
              </w:rPr>
              <w:t>审阅提交论文全套资料</w:t>
            </w:r>
            <w:r w:rsidRPr="00CF15A7">
              <w:rPr>
                <w:rFonts w:ascii="宋体" w:hAnsi="宋体" w:cs="宋体" w:hint="eastAsia"/>
                <w:color w:val="000000"/>
                <w:szCs w:val="21"/>
              </w:rPr>
              <w:t>（</w:t>
            </w:r>
            <w:r w:rsidRPr="00CF15A7">
              <w:rPr>
                <w:rFonts w:ascii="宋体" w:hAnsi="宋体" w:cs="宋体"/>
                <w:color w:val="000000"/>
                <w:szCs w:val="21"/>
              </w:rPr>
              <w:t>论文</w:t>
            </w:r>
            <w:r w:rsidRPr="00CF15A7">
              <w:rPr>
                <w:rFonts w:ascii="宋体" w:hAnsi="宋体" w:cs="宋体" w:hint="eastAsia"/>
                <w:color w:val="000000"/>
                <w:szCs w:val="21"/>
              </w:rPr>
              <w:t>正文、翻译、综述、立题审核表、任务书）纸质版</w:t>
            </w:r>
          </w:p>
          <w:p w:rsidR="004D131D" w:rsidRPr="00CF15A7" w:rsidRDefault="004D131D" w:rsidP="002238DD">
            <w:pPr>
              <w:adjustRightInd w:val="0"/>
              <w:snapToGrid w:val="0"/>
              <w:rPr>
                <w:rFonts w:ascii="宋体" w:hAnsi="宋体" w:cs="宋体"/>
                <w:color w:val="000000"/>
                <w:szCs w:val="21"/>
              </w:rPr>
            </w:pPr>
            <w:r>
              <w:rPr>
                <w:rFonts w:ascii="宋体" w:hAnsi="宋体" w:cs="宋体" w:hint="eastAsia"/>
                <w:color w:val="000000"/>
                <w:szCs w:val="21"/>
              </w:rPr>
              <w:t>2.</w:t>
            </w:r>
            <w:r w:rsidRPr="00CF15A7">
              <w:rPr>
                <w:rFonts w:ascii="宋体" w:hAnsi="宋体" w:cs="宋体" w:hint="eastAsia"/>
                <w:color w:val="000000"/>
                <w:szCs w:val="21"/>
              </w:rPr>
              <w:t>提交中期检查表；</w:t>
            </w:r>
          </w:p>
        </w:tc>
        <w:tc>
          <w:tcPr>
            <w:tcW w:w="2561" w:type="dxa"/>
          </w:tcPr>
          <w:p w:rsidR="004D131D" w:rsidRPr="00CF15A7" w:rsidRDefault="004D131D" w:rsidP="002238DD">
            <w:pPr>
              <w:adjustRightInd w:val="0"/>
              <w:snapToGrid w:val="0"/>
              <w:rPr>
                <w:rFonts w:ascii="宋体" w:hAnsi="宋体" w:cs="宋体"/>
                <w:color w:val="000000"/>
                <w:szCs w:val="21"/>
              </w:rPr>
            </w:pPr>
            <w:r w:rsidRPr="00CF15A7">
              <w:rPr>
                <w:rFonts w:ascii="宋体" w:hAnsi="宋体" w:cs="宋体" w:hint="eastAsia"/>
                <w:color w:val="000000"/>
                <w:szCs w:val="21"/>
              </w:rPr>
              <w:t xml:space="preserve">专业负责人及系主任给出中期意见； </w:t>
            </w:r>
          </w:p>
        </w:tc>
        <w:tc>
          <w:tcPr>
            <w:tcW w:w="2329" w:type="dxa"/>
          </w:tcPr>
          <w:p w:rsidR="004D131D" w:rsidRPr="00CF15A7" w:rsidRDefault="004D131D" w:rsidP="002238DD">
            <w:pPr>
              <w:adjustRightInd w:val="0"/>
              <w:snapToGrid w:val="0"/>
              <w:rPr>
                <w:rFonts w:ascii="宋体" w:hAnsi="宋体" w:cs="宋体"/>
                <w:color w:val="000000"/>
                <w:szCs w:val="21"/>
              </w:rPr>
            </w:pPr>
            <w:r w:rsidRPr="00CF15A7">
              <w:rPr>
                <w:rFonts w:ascii="宋体" w:hAnsi="宋体" w:cs="宋体" w:hint="eastAsia"/>
                <w:color w:val="000000"/>
                <w:szCs w:val="21"/>
              </w:rPr>
              <w:t>答辩委员会组织跨系抽查，列出不合格学生名单并给出预警；</w:t>
            </w:r>
          </w:p>
        </w:tc>
      </w:tr>
      <w:tr w:rsidR="004D131D" w:rsidRPr="00CF15A7" w:rsidTr="002238DD">
        <w:trPr>
          <w:jc w:val="center"/>
        </w:trPr>
        <w:tc>
          <w:tcPr>
            <w:tcW w:w="1395" w:type="dxa"/>
          </w:tcPr>
          <w:p w:rsidR="004D131D" w:rsidRPr="00CF15A7" w:rsidRDefault="004D131D" w:rsidP="002238DD">
            <w:pPr>
              <w:adjustRightInd w:val="0"/>
              <w:snapToGrid w:val="0"/>
              <w:rPr>
                <w:rFonts w:ascii="黑体" w:eastAsia="黑体" w:hAnsi="宋体"/>
                <w:b/>
                <w:color w:val="000000"/>
                <w:szCs w:val="21"/>
              </w:rPr>
            </w:pPr>
            <w:r w:rsidRPr="00CF15A7">
              <w:rPr>
                <w:rFonts w:ascii="黑体" w:eastAsia="黑体" w:hAnsi="宋体" w:hint="eastAsia"/>
                <w:b/>
                <w:szCs w:val="21"/>
              </w:rPr>
              <w:t>第4学年第2学期</w:t>
            </w:r>
            <w:r w:rsidRPr="00CF15A7">
              <w:rPr>
                <w:rFonts w:ascii="黑体" w:eastAsia="黑体" w:hAnsi="宋体" w:hint="eastAsia"/>
                <w:b/>
                <w:color w:val="000000"/>
                <w:szCs w:val="21"/>
              </w:rPr>
              <w:t>第6周</w:t>
            </w:r>
          </w:p>
        </w:tc>
        <w:tc>
          <w:tcPr>
            <w:tcW w:w="2542" w:type="dxa"/>
          </w:tcPr>
          <w:p w:rsidR="004D131D" w:rsidRPr="00CF15A7" w:rsidRDefault="004D131D" w:rsidP="002238DD">
            <w:pPr>
              <w:adjustRightInd w:val="0"/>
              <w:snapToGrid w:val="0"/>
              <w:rPr>
                <w:rFonts w:ascii="宋体" w:hAnsi="宋体"/>
                <w:szCs w:val="21"/>
              </w:rPr>
            </w:pPr>
            <w:r>
              <w:rPr>
                <w:rFonts w:ascii="宋体" w:hAnsi="宋体" w:hint="eastAsia"/>
                <w:szCs w:val="21"/>
              </w:rPr>
              <w:t>1.</w:t>
            </w:r>
            <w:r w:rsidRPr="00CF15A7">
              <w:rPr>
                <w:rFonts w:ascii="宋体" w:hAnsi="宋体" w:hint="eastAsia"/>
                <w:szCs w:val="21"/>
              </w:rPr>
              <w:t>提交论文预审打印稿全套资料；</w:t>
            </w:r>
          </w:p>
          <w:p w:rsidR="004D131D" w:rsidRPr="00CF15A7" w:rsidRDefault="004D131D" w:rsidP="002238DD">
            <w:pPr>
              <w:adjustRightInd w:val="0"/>
              <w:snapToGrid w:val="0"/>
              <w:rPr>
                <w:rFonts w:ascii="宋体" w:hAnsi="宋体"/>
                <w:szCs w:val="21"/>
              </w:rPr>
            </w:pPr>
            <w:r>
              <w:rPr>
                <w:rFonts w:ascii="宋体" w:hAnsi="宋体" w:hint="eastAsia"/>
                <w:szCs w:val="21"/>
              </w:rPr>
              <w:t>2.</w:t>
            </w:r>
            <w:r w:rsidRPr="00CF15A7">
              <w:rPr>
                <w:rFonts w:ascii="宋体" w:hAnsi="宋体" w:hint="eastAsia"/>
                <w:szCs w:val="21"/>
              </w:rPr>
              <w:t>指导学生进行论文重复率检索；</w:t>
            </w:r>
          </w:p>
          <w:p w:rsidR="004D131D" w:rsidRPr="00CF15A7" w:rsidRDefault="004D131D" w:rsidP="002238DD">
            <w:pPr>
              <w:adjustRightInd w:val="0"/>
              <w:snapToGrid w:val="0"/>
              <w:rPr>
                <w:rFonts w:ascii="宋体" w:hAnsi="宋体"/>
                <w:szCs w:val="21"/>
              </w:rPr>
            </w:pPr>
            <w:r>
              <w:rPr>
                <w:rFonts w:ascii="宋体" w:hAnsi="宋体" w:hint="eastAsia"/>
                <w:szCs w:val="21"/>
              </w:rPr>
              <w:t>3.</w:t>
            </w:r>
            <w:r w:rsidRPr="00CF15A7">
              <w:rPr>
                <w:rFonts w:ascii="宋体" w:hAnsi="宋体" w:hint="eastAsia"/>
                <w:szCs w:val="21"/>
              </w:rPr>
              <w:t>指导老师给出预审成绩和查重率；</w:t>
            </w:r>
          </w:p>
        </w:tc>
        <w:tc>
          <w:tcPr>
            <w:tcW w:w="2561" w:type="dxa"/>
          </w:tcPr>
          <w:p w:rsidR="004D131D" w:rsidRPr="00CF15A7" w:rsidRDefault="004D131D" w:rsidP="002238DD">
            <w:pPr>
              <w:adjustRightInd w:val="0"/>
              <w:snapToGrid w:val="0"/>
              <w:rPr>
                <w:rFonts w:ascii="宋体" w:hAnsi="宋体"/>
                <w:szCs w:val="21"/>
              </w:rPr>
            </w:pPr>
            <w:r w:rsidRPr="00CF15A7">
              <w:rPr>
                <w:rFonts w:ascii="宋体" w:hAnsi="宋体" w:hint="eastAsia"/>
                <w:szCs w:val="21"/>
              </w:rPr>
              <w:t>1.各系依据中期检查结果，对论文规范和内容进行审阅并给出预审成绩；</w:t>
            </w:r>
          </w:p>
          <w:p w:rsidR="004D131D" w:rsidRPr="00CF15A7" w:rsidRDefault="004D131D" w:rsidP="002238DD">
            <w:pPr>
              <w:adjustRightInd w:val="0"/>
              <w:snapToGrid w:val="0"/>
              <w:rPr>
                <w:rFonts w:ascii="宋体" w:hAnsi="宋体"/>
                <w:szCs w:val="21"/>
              </w:rPr>
            </w:pPr>
            <w:r w:rsidRPr="00CF15A7">
              <w:rPr>
                <w:rFonts w:ascii="宋体" w:hAnsi="宋体" w:hint="eastAsia"/>
                <w:szCs w:val="21"/>
              </w:rPr>
              <w:t>2. 提出论文修改意见；</w:t>
            </w:r>
          </w:p>
        </w:tc>
        <w:tc>
          <w:tcPr>
            <w:tcW w:w="2329" w:type="dxa"/>
          </w:tcPr>
          <w:p w:rsidR="004D131D" w:rsidRPr="00CF15A7" w:rsidRDefault="004D131D" w:rsidP="002238DD">
            <w:pPr>
              <w:adjustRightInd w:val="0"/>
              <w:snapToGrid w:val="0"/>
              <w:rPr>
                <w:rFonts w:ascii="宋体" w:hAnsi="宋体"/>
                <w:szCs w:val="21"/>
              </w:rPr>
            </w:pPr>
            <w:r w:rsidRPr="00CF15A7">
              <w:rPr>
                <w:rFonts w:ascii="宋体" w:hAnsi="宋体" w:hint="eastAsia"/>
                <w:szCs w:val="21"/>
              </w:rPr>
              <w:t>答辩委员会完成论文成绩复审；</w:t>
            </w:r>
          </w:p>
        </w:tc>
      </w:tr>
      <w:tr w:rsidR="004D131D" w:rsidRPr="00CF15A7" w:rsidTr="002238DD">
        <w:trPr>
          <w:jc w:val="center"/>
        </w:trPr>
        <w:tc>
          <w:tcPr>
            <w:tcW w:w="1395" w:type="dxa"/>
          </w:tcPr>
          <w:p w:rsidR="004D131D" w:rsidRPr="00CF15A7" w:rsidRDefault="004D131D" w:rsidP="002238DD">
            <w:pPr>
              <w:adjustRightInd w:val="0"/>
              <w:snapToGrid w:val="0"/>
              <w:rPr>
                <w:rFonts w:ascii="黑体" w:eastAsia="黑体" w:hAnsi="宋体"/>
                <w:b/>
                <w:szCs w:val="21"/>
              </w:rPr>
            </w:pPr>
            <w:r w:rsidRPr="00CF15A7">
              <w:rPr>
                <w:rFonts w:ascii="黑体" w:eastAsia="黑体" w:hAnsi="宋体" w:hint="eastAsia"/>
                <w:b/>
                <w:szCs w:val="21"/>
              </w:rPr>
              <w:t>第4学年第2学期第7周</w:t>
            </w:r>
          </w:p>
          <w:p w:rsidR="004D131D" w:rsidRPr="00CF15A7" w:rsidRDefault="004D131D" w:rsidP="002238DD">
            <w:pPr>
              <w:adjustRightInd w:val="0"/>
              <w:snapToGrid w:val="0"/>
              <w:rPr>
                <w:rFonts w:ascii="黑体" w:eastAsia="黑体" w:hAnsi="宋体"/>
                <w:b/>
                <w:color w:val="000000"/>
                <w:szCs w:val="21"/>
              </w:rPr>
            </w:pPr>
          </w:p>
        </w:tc>
        <w:tc>
          <w:tcPr>
            <w:tcW w:w="2542" w:type="dxa"/>
          </w:tcPr>
          <w:p w:rsidR="004D131D" w:rsidRPr="00CF15A7" w:rsidRDefault="004D131D" w:rsidP="002238DD">
            <w:pPr>
              <w:adjustRightInd w:val="0"/>
              <w:snapToGrid w:val="0"/>
              <w:rPr>
                <w:rFonts w:ascii="宋体" w:hAnsi="宋体"/>
                <w:szCs w:val="21"/>
              </w:rPr>
            </w:pPr>
            <w:r>
              <w:rPr>
                <w:rFonts w:ascii="宋体" w:hAnsi="宋体" w:hint="eastAsia"/>
                <w:szCs w:val="21"/>
              </w:rPr>
              <w:t>1.</w:t>
            </w:r>
            <w:r w:rsidRPr="00CF15A7">
              <w:rPr>
                <w:rFonts w:ascii="宋体" w:hAnsi="宋体" w:hint="eastAsia"/>
                <w:szCs w:val="21"/>
              </w:rPr>
              <w:t>提交论文预审打印稿全套资料；</w:t>
            </w:r>
          </w:p>
          <w:p w:rsidR="004D131D" w:rsidRPr="00CF15A7" w:rsidRDefault="004D131D" w:rsidP="002238DD">
            <w:pPr>
              <w:adjustRightInd w:val="0"/>
              <w:snapToGrid w:val="0"/>
              <w:rPr>
                <w:rFonts w:ascii="宋体" w:hAnsi="宋体"/>
                <w:szCs w:val="21"/>
              </w:rPr>
            </w:pPr>
            <w:r>
              <w:rPr>
                <w:rFonts w:ascii="宋体" w:hAnsi="宋体" w:hint="eastAsia"/>
                <w:szCs w:val="21"/>
              </w:rPr>
              <w:t>2.</w:t>
            </w:r>
            <w:r w:rsidRPr="00CF15A7">
              <w:rPr>
                <w:rFonts w:ascii="宋体" w:hAnsi="宋体" w:hint="eastAsia"/>
                <w:szCs w:val="21"/>
              </w:rPr>
              <w:t>指导部分学生进行第二次论文重复率检索；</w:t>
            </w:r>
          </w:p>
          <w:p w:rsidR="004D131D" w:rsidRPr="00CF15A7" w:rsidRDefault="004D131D" w:rsidP="002238DD">
            <w:pPr>
              <w:adjustRightInd w:val="0"/>
              <w:snapToGrid w:val="0"/>
              <w:rPr>
                <w:rFonts w:ascii="宋体" w:hAnsi="宋体"/>
                <w:szCs w:val="21"/>
              </w:rPr>
            </w:pPr>
            <w:r>
              <w:rPr>
                <w:rFonts w:ascii="宋体" w:hAnsi="宋体" w:hint="eastAsia"/>
                <w:szCs w:val="21"/>
              </w:rPr>
              <w:t>3.</w:t>
            </w:r>
            <w:r w:rsidRPr="00CF15A7">
              <w:rPr>
                <w:rFonts w:ascii="宋体" w:hAnsi="宋体" w:hint="eastAsia"/>
                <w:szCs w:val="21"/>
              </w:rPr>
              <w:t>指导老师给出预审成绩和查重率；</w:t>
            </w:r>
          </w:p>
        </w:tc>
        <w:tc>
          <w:tcPr>
            <w:tcW w:w="2561" w:type="dxa"/>
          </w:tcPr>
          <w:p w:rsidR="004D131D" w:rsidRPr="00CF15A7" w:rsidRDefault="004D131D" w:rsidP="002238DD">
            <w:pPr>
              <w:adjustRightInd w:val="0"/>
              <w:snapToGrid w:val="0"/>
              <w:rPr>
                <w:rFonts w:ascii="宋体" w:hAnsi="宋体"/>
                <w:szCs w:val="21"/>
              </w:rPr>
            </w:pPr>
            <w:r>
              <w:rPr>
                <w:rFonts w:ascii="宋体" w:hAnsi="宋体" w:hint="eastAsia"/>
                <w:szCs w:val="21"/>
              </w:rPr>
              <w:t>1.</w:t>
            </w:r>
            <w:r w:rsidRPr="00CF15A7">
              <w:rPr>
                <w:rFonts w:ascii="宋体" w:hAnsi="宋体" w:hint="eastAsia"/>
                <w:szCs w:val="21"/>
              </w:rPr>
              <w:t>提出第一批论文题目及答辩学生名单;</w:t>
            </w:r>
          </w:p>
          <w:p w:rsidR="004D131D" w:rsidRPr="00CF15A7" w:rsidRDefault="004D131D" w:rsidP="002238DD">
            <w:pPr>
              <w:adjustRightInd w:val="0"/>
              <w:snapToGrid w:val="0"/>
              <w:rPr>
                <w:rFonts w:ascii="宋体" w:hAnsi="宋体"/>
                <w:szCs w:val="21"/>
              </w:rPr>
            </w:pPr>
            <w:r>
              <w:rPr>
                <w:rFonts w:ascii="宋体" w:hAnsi="宋体" w:hint="eastAsia"/>
                <w:szCs w:val="21"/>
              </w:rPr>
              <w:t>2.</w:t>
            </w:r>
            <w:r w:rsidRPr="00CF15A7">
              <w:rPr>
                <w:rFonts w:ascii="宋体" w:hAnsi="宋体" w:hint="eastAsia"/>
                <w:szCs w:val="21"/>
              </w:rPr>
              <w:t>对部分论文提出修改意见；</w:t>
            </w:r>
          </w:p>
          <w:p w:rsidR="004D131D" w:rsidRPr="00CF15A7" w:rsidRDefault="004D131D" w:rsidP="002238DD">
            <w:pPr>
              <w:adjustRightInd w:val="0"/>
              <w:snapToGrid w:val="0"/>
              <w:rPr>
                <w:rFonts w:ascii="宋体" w:hAnsi="宋体"/>
                <w:szCs w:val="21"/>
              </w:rPr>
            </w:pPr>
            <w:r>
              <w:rPr>
                <w:rFonts w:ascii="宋体" w:hAnsi="宋体" w:hint="eastAsia"/>
                <w:szCs w:val="21"/>
              </w:rPr>
              <w:t>3.</w:t>
            </w:r>
            <w:r w:rsidRPr="00CF15A7">
              <w:rPr>
                <w:rFonts w:ascii="宋体" w:hAnsi="宋体" w:hint="eastAsia"/>
                <w:szCs w:val="21"/>
              </w:rPr>
              <w:t>各系提交答辩日程安排</w:t>
            </w:r>
            <w:proofErr w:type="gramStart"/>
            <w:r w:rsidRPr="00CF15A7">
              <w:rPr>
                <w:rFonts w:ascii="宋体" w:hAnsi="宋体" w:hint="eastAsia"/>
                <w:szCs w:val="21"/>
              </w:rPr>
              <w:t>表及缓答辩</w:t>
            </w:r>
            <w:proofErr w:type="gramEnd"/>
            <w:r w:rsidRPr="00CF15A7">
              <w:rPr>
                <w:rFonts w:ascii="宋体" w:hAnsi="宋体" w:hint="eastAsia"/>
                <w:szCs w:val="21"/>
              </w:rPr>
              <w:t>（取消答辩资格）统计表；</w:t>
            </w:r>
          </w:p>
          <w:p w:rsidR="004D131D" w:rsidRPr="00CF15A7" w:rsidRDefault="004D131D" w:rsidP="002238DD">
            <w:pPr>
              <w:adjustRightInd w:val="0"/>
              <w:snapToGrid w:val="0"/>
              <w:rPr>
                <w:rFonts w:ascii="宋体" w:hAnsi="宋体"/>
                <w:szCs w:val="21"/>
              </w:rPr>
            </w:pPr>
            <w:r>
              <w:rPr>
                <w:rFonts w:ascii="宋体" w:hAnsi="宋体" w:hint="eastAsia"/>
                <w:szCs w:val="21"/>
              </w:rPr>
              <w:t>4.</w:t>
            </w:r>
            <w:r w:rsidRPr="00CF15A7">
              <w:rPr>
                <w:rFonts w:ascii="宋体" w:hAnsi="宋体" w:hint="eastAsia"/>
                <w:szCs w:val="21"/>
              </w:rPr>
              <w:t>各系到院办领取封面；</w:t>
            </w:r>
          </w:p>
        </w:tc>
        <w:tc>
          <w:tcPr>
            <w:tcW w:w="2329" w:type="dxa"/>
          </w:tcPr>
          <w:p w:rsidR="004D131D" w:rsidRPr="00CF15A7" w:rsidRDefault="004D131D" w:rsidP="002238DD">
            <w:pPr>
              <w:adjustRightInd w:val="0"/>
              <w:snapToGrid w:val="0"/>
              <w:rPr>
                <w:rFonts w:ascii="宋体" w:hAnsi="宋体"/>
                <w:szCs w:val="21"/>
              </w:rPr>
            </w:pPr>
            <w:r w:rsidRPr="00CF15A7">
              <w:rPr>
                <w:rFonts w:ascii="宋体" w:hAnsi="宋体" w:hint="eastAsia"/>
                <w:szCs w:val="21"/>
              </w:rPr>
              <w:t>答辩委员会完成答辩名单复审；</w:t>
            </w:r>
          </w:p>
          <w:p w:rsidR="004D131D" w:rsidRPr="00CF15A7" w:rsidRDefault="004D131D" w:rsidP="002238DD">
            <w:pPr>
              <w:adjustRightInd w:val="0"/>
              <w:snapToGrid w:val="0"/>
              <w:rPr>
                <w:rFonts w:ascii="宋体" w:hAnsi="宋体"/>
                <w:szCs w:val="21"/>
              </w:rPr>
            </w:pPr>
            <w:r w:rsidRPr="00CF15A7">
              <w:rPr>
                <w:rFonts w:ascii="宋体" w:hAnsi="宋体" w:hint="eastAsia"/>
                <w:szCs w:val="21"/>
              </w:rPr>
              <w:t>正式公布答辩名单；</w:t>
            </w:r>
          </w:p>
        </w:tc>
      </w:tr>
      <w:tr w:rsidR="004D131D" w:rsidRPr="00CF15A7" w:rsidTr="002238DD">
        <w:trPr>
          <w:jc w:val="center"/>
        </w:trPr>
        <w:tc>
          <w:tcPr>
            <w:tcW w:w="1395" w:type="dxa"/>
          </w:tcPr>
          <w:p w:rsidR="004D131D" w:rsidRPr="00CF15A7" w:rsidRDefault="004D131D" w:rsidP="002238DD">
            <w:pPr>
              <w:adjustRightInd w:val="0"/>
              <w:snapToGrid w:val="0"/>
              <w:rPr>
                <w:rFonts w:ascii="黑体" w:eastAsia="黑体" w:hAnsi="宋体"/>
                <w:b/>
                <w:szCs w:val="21"/>
              </w:rPr>
            </w:pPr>
            <w:r w:rsidRPr="00CF15A7">
              <w:rPr>
                <w:rFonts w:ascii="黑体" w:eastAsia="黑体" w:hAnsi="宋体" w:hint="eastAsia"/>
                <w:b/>
                <w:szCs w:val="21"/>
              </w:rPr>
              <w:t>第4学年第2学期第8周</w:t>
            </w:r>
          </w:p>
        </w:tc>
        <w:tc>
          <w:tcPr>
            <w:tcW w:w="2542" w:type="dxa"/>
          </w:tcPr>
          <w:p w:rsidR="004D131D" w:rsidRPr="00CF15A7" w:rsidRDefault="004D131D" w:rsidP="002238DD">
            <w:pPr>
              <w:adjustRightInd w:val="0"/>
              <w:snapToGrid w:val="0"/>
              <w:rPr>
                <w:szCs w:val="21"/>
              </w:rPr>
            </w:pPr>
            <w:r>
              <w:rPr>
                <w:rFonts w:hint="eastAsia"/>
                <w:szCs w:val="21"/>
              </w:rPr>
              <w:t>1.</w:t>
            </w:r>
            <w:r w:rsidRPr="00CF15A7">
              <w:rPr>
                <w:rFonts w:hint="eastAsia"/>
                <w:szCs w:val="21"/>
              </w:rPr>
              <w:t>指导学生论文修改；</w:t>
            </w:r>
          </w:p>
          <w:p w:rsidR="004D131D" w:rsidRPr="00CF15A7" w:rsidRDefault="004D131D" w:rsidP="002238DD">
            <w:pPr>
              <w:adjustRightInd w:val="0"/>
              <w:snapToGrid w:val="0"/>
              <w:rPr>
                <w:szCs w:val="21"/>
              </w:rPr>
            </w:pPr>
            <w:r>
              <w:rPr>
                <w:rFonts w:hint="eastAsia"/>
                <w:szCs w:val="21"/>
              </w:rPr>
              <w:t>2.</w:t>
            </w:r>
            <w:r w:rsidRPr="00CF15A7">
              <w:rPr>
                <w:rFonts w:hint="eastAsia"/>
                <w:szCs w:val="21"/>
              </w:rPr>
              <w:t>准备答辩材料；</w:t>
            </w:r>
          </w:p>
        </w:tc>
        <w:tc>
          <w:tcPr>
            <w:tcW w:w="2561" w:type="dxa"/>
          </w:tcPr>
          <w:p w:rsidR="004D131D" w:rsidRPr="00CF15A7" w:rsidRDefault="004D131D" w:rsidP="002238DD">
            <w:pPr>
              <w:adjustRightInd w:val="0"/>
              <w:snapToGrid w:val="0"/>
              <w:rPr>
                <w:szCs w:val="21"/>
              </w:rPr>
            </w:pPr>
            <w:r w:rsidRPr="00CF15A7">
              <w:rPr>
                <w:rFonts w:hint="eastAsia"/>
                <w:szCs w:val="21"/>
              </w:rPr>
              <w:t xml:space="preserve">1. </w:t>
            </w:r>
            <w:r w:rsidRPr="00CF15A7">
              <w:rPr>
                <w:rFonts w:hint="eastAsia"/>
                <w:szCs w:val="21"/>
              </w:rPr>
              <w:t>提交答辩日程安排表；</w:t>
            </w:r>
          </w:p>
          <w:p w:rsidR="004D131D" w:rsidRPr="00CF15A7" w:rsidRDefault="004D131D" w:rsidP="002238DD">
            <w:pPr>
              <w:adjustRightInd w:val="0"/>
              <w:snapToGrid w:val="0"/>
              <w:rPr>
                <w:szCs w:val="21"/>
              </w:rPr>
            </w:pPr>
            <w:r w:rsidRPr="00CF15A7">
              <w:rPr>
                <w:rFonts w:hint="eastAsia"/>
                <w:szCs w:val="21"/>
              </w:rPr>
              <w:t xml:space="preserve">2. </w:t>
            </w:r>
            <w:r w:rsidRPr="00CF15A7">
              <w:rPr>
                <w:rFonts w:hint="eastAsia"/>
                <w:szCs w:val="21"/>
              </w:rPr>
              <w:t>答辩准备工作；</w:t>
            </w:r>
          </w:p>
        </w:tc>
        <w:tc>
          <w:tcPr>
            <w:tcW w:w="2329" w:type="dxa"/>
          </w:tcPr>
          <w:p w:rsidR="004D131D" w:rsidRPr="00CF15A7" w:rsidRDefault="004D131D" w:rsidP="002238DD">
            <w:pPr>
              <w:adjustRightInd w:val="0"/>
              <w:snapToGrid w:val="0"/>
              <w:rPr>
                <w:szCs w:val="21"/>
              </w:rPr>
            </w:pPr>
            <w:r w:rsidRPr="00CF15A7">
              <w:rPr>
                <w:rFonts w:hint="eastAsia"/>
                <w:szCs w:val="21"/>
              </w:rPr>
              <w:t>接受复审异议申请；</w:t>
            </w:r>
          </w:p>
        </w:tc>
      </w:tr>
      <w:tr w:rsidR="004D131D" w:rsidRPr="00CF15A7" w:rsidTr="002238DD">
        <w:trPr>
          <w:jc w:val="center"/>
        </w:trPr>
        <w:tc>
          <w:tcPr>
            <w:tcW w:w="1395" w:type="dxa"/>
          </w:tcPr>
          <w:p w:rsidR="004D131D" w:rsidRPr="00CF15A7" w:rsidRDefault="004D131D" w:rsidP="002238DD">
            <w:pPr>
              <w:adjustRightInd w:val="0"/>
              <w:snapToGrid w:val="0"/>
              <w:rPr>
                <w:rFonts w:ascii="黑体" w:eastAsia="黑体" w:hAnsi="宋体"/>
                <w:b/>
                <w:szCs w:val="21"/>
              </w:rPr>
            </w:pPr>
            <w:r w:rsidRPr="00CF15A7">
              <w:rPr>
                <w:rFonts w:ascii="黑体" w:eastAsia="黑体" w:hAnsi="宋体" w:hint="eastAsia"/>
                <w:b/>
                <w:szCs w:val="21"/>
              </w:rPr>
              <w:t>第4学年第2学期第9周</w:t>
            </w:r>
          </w:p>
        </w:tc>
        <w:tc>
          <w:tcPr>
            <w:tcW w:w="2542" w:type="dxa"/>
          </w:tcPr>
          <w:p w:rsidR="004D131D" w:rsidRPr="00CF15A7" w:rsidRDefault="004D131D" w:rsidP="002238DD">
            <w:pPr>
              <w:adjustRightInd w:val="0"/>
              <w:snapToGrid w:val="0"/>
              <w:rPr>
                <w:szCs w:val="21"/>
              </w:rPr>
            </w:pPr>
            <w:r>
              <w:rPr>
                <w:rFonts w:hint="eastAsia"/>
                <w:szCs w:val="21"/>
              </w:rPr>
              <w:t>1.</w:t>
            </w:r>
            <w:r w:rsidRPr="00CF15A7">
              <w:rPr>
                <w:rFonts w:hint="eastAsia"/>
                <w:szCs w:val="21"/>
              </w:rPr>
              <w:t>论文答辩；</w:t>
            </w:r>
          </w:p>
          <w:p w:rsidR="004D131D" w:rsidRPr="00CF15A7" w:rsidRDefault="004D131D" w:rsidP="002238DD">
            <w:pPr>
              <w:adjustRightInd w:val="0"/>
              <w:snapToGrid w:val="0"/>
              <w:rPr>
                <w:szCs w:val="21"/>
              </w:rPr>
            </w:pPr>
            <w:r>
              <w:rPr>
                <w:rFonts w:hint="eastAsia"/>
                <w:szCs w:val="21"/>
              </w:rPr>
              <w:t>2.</w:t>
            </w:r>
            <w:r w:rsidRPr="00CF15A7">
              <w:rPr>
                <w:rFonts w:hint="eastAsia"/>
                <w:szCs w:val="21"/>
              </w:rPr>
              <w:t>推荐优秀论文；</w:t>
            </w:r>
          </w:p>
        </w:tc>
        <w:tc>
          <w:tcPr>
            <w:tcW w:w="2561" w:type="dxa"/>
          </w:tcPr>
          <w:p w:rsidR="004D131D" w:rsidRPr="00CF15A7" w:rsidRDefault="004D131D" w:rsidP="002238DD">
            <w:pPr>
              <w:adjustRightInd w:val="0"/>
              <w:snapToGrid w:val="0"/>
              <w:rPr>
                <w:szCs w:val="21"/>
              </w:rPr>
            </w:pPr>
            <w:r w:rsidRPr="00CF15A7">
              <w:rPr>
                <w:rFonts w:hint="eastAsia"/>
                <w:szCs w:val="21"/>
              </w:rPr>
              <w:t>提交毕业论文成绩汇总表电子版；</w:t>
            </w:r>
          </w:p>
        </w:tc>
        <w:tc>
          <w:tcPr>
            <w:tcW w:w="2329" w:type="dxa"/>
          </w:tcPr>
          <w:p w:rsidR="004D131D" w:rsidRPr="00CF15A7" w:rsidRDefault="004D131D" w:rsidP="002238DD">
            <w:pPr>
              <w:adjustRightInd w:val="0"/>
              <w:snapToGrid w:val="0"/>
              <w:rPr>
                <w:szCs w:val="21"/>
              </w:rPr>
            </w:pPr>
            <w:r w:rsidRPr="00CF15A7">
              <w:rPr>
                <w:rFonts w:hint="eastAsia"/>
                <w:szCs w:val="21"/>
              </w:rPr>
              <w:t>优秀论文评审推荐；</w:t>
            </w:r>
          </w:p>
        </w:tc>
      </w:tr>
      <w:tr w:rsidR="004D131D" w:rsidRPr="00CF15A7" w:rsidTr="002238DD">
        <w:trPr>
          <w:jc w:val="center"/>
        </w:trPr>
        <w:tc>
          <w:tcPr>
            <w:tcW w:w="1395" w:type="dxa"/>
          </w:tcPr>
          <w:p w:rsidR="004D131D" w:rsidRPr="00CF15A7" w:rsidRDefault="004D131D" w:rsidP="002238DD">
            <w:pPr>
              <w:adjustRightInd w:val="0"/>
              <w:snapToGrid w:val="0"/>
              <w:rPr>
                <w:szCs w:val="21"/>
              </w:rPr>
            </w:pPr>
            <w:r w:rsidRPr="00CF15A7">
              <w:rPr>
                <w:rFonts w:ascii="黑体" w:eastAsia="黑体" w:hAnsi="宋体" w:hint="eastAsia"/>
                <w:b/>
                <w:szCs w:val="21"/>
              </w:rPr>
              <w:t>第4学年第2学期第9周</w:t>
            </w:r>
          </w:p>
        </w:tc>
        <w:tc>
          <w:tcPr>
            <w:tcW w:w="2542" w:type="dxa"/>
          </w:tcPr>
          <w:p w:rsidR="004D131D" w:rsidRPr="00CF15A7" w:rsidRDefault="004D131D" w:rsidP="002238DD">
            <w:pPr>
              <w:adjustRightInd w:val="0"/>
              <w:snapToGrid w:val="0"/>
              <w:rPr>
                <w:szCs w:val="21"/>
              </w:rPr>
            </w:pPr>
            <w:r w:rsidRPr="00CF15A7">
              <w:rPr>
                <w:rFonts w:hint="eastAsia"/>
                <w:szCs w:val="21"/>
              </w:rPr>
              <w:t>提交优秀毕业论文申请材料；</w:t>
            </w:r>
          </w:p>
        </w:tc>
        <w:tc>
          <w:tcPr>
            <w:tcW w:w="2561" w:type="dxa"/>
          </w:tcPr>
          <w:p w:rsidR="004D131D" w:rsidRPr="00CF15A7" w:rsidRDefault="004D131D" w:rsidP="002238DD">
            <w:pPr>
              <w:adjustRightInd w:val="0"/>
              <w:snapToGrid w:val="0"/>
              <w:rPr>
                <w:szCs w:val="21"/>
              </w:rPr>
            </w:pPr>
            <w:r w:rsidRPr="00CF15A7">
              <w:rPr>
                <w:rFonts w:hint="eastAsia"/>
                <w:szCs w:val="21"/>
              </w:rPr>
              <w:t>提交毕业论文各类资料</w:t>
            </w:r>
          </w:p>
        </w:tc>
        <w:tc>
          <w:tcPr>
            <w:tcW w:w="2329" w:type="dxa"/>
          </w:tcPr>
          <w:p w:rsidR="004D131D" w:rsidRPr="00CF15A7" w:rsidRDefault="004D131D" w:rsidP="002238DD">
            <w:pPr>
              <w:adjustRightInd w:val="0"/>
              <w:snapToGrid w:val="0"/>
              <w:rPr>
                <w:b/>
                <w:bCs/>
                <w:color w:val="FF0000"/>
                <w:szCs w:val="21"/>
              </w:rPr>
            </w:pPr>
            <w:r w:rsidRPr="00CF15A7">
              <w:rPr>
                <w:rFonts w:hint="eastAsia"/>
                <w:szCs w:val="21"/>
              </w:rPr>
              <w:t>优秀论文汇报</w:t>
            </w:r>
          </w:p>
        </w:tc>
      </w:tr>
    </w:tbl>
    <w:p w:rsidR="00BD339A" w:rsidRPr="00C905BA" w:rsidRDefault="00BD339A" w:rsidP="004D131D">
      <w:pPr>
        <w:spacing w:line="360" w:lineRule="auto"/>
        <w:jc w:val="left"/>
        <w:rPr>
          <w:rFonts w:ascii="宋体" w:eastAsia="宋体" w:hAnsi="宋体"/>
          <w:sz w:val="21"/>
          <w:szCs w:val="21"/>
        </w:rPr>
      </w:pPr>
      <w:bookmarkStart w:id="0" w:name="_GoBack"/>
      <w:bookmarkEnd w:id="0"/>
    </w:p>
    <w:sectPr w:rsidR="00BD339A" w:rsidRPr="00C905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D6" w:rsidRDefault="007C12D6" w:rsidP="00BD339A">
      <w:r>
        <w:separator/>
      </w:r>
    </w:p>
  </w:endnote>
  <w:endnote w:type="continuationSeparator" w:id="0">
    <w:p w:rsidR="007C12D6" w:rsidRDefault="007C12D6" w:rsidP="00BD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D6" w:rsidRDefault="007C12D6" w:rsidP="00BD339A">
      <w:r>
        <w:separator/>
      </w:r>
    </w:p>
  </w:footnote>
  <w:footnote w:type="continuationSeparator" w:id="0">
    <w:p w:rsidR="007C12D6" w:rsidRDefault="007C12D6" w:rsidP="00BD3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31B"/>
    <w:multiLevelType w:val="hybridMultilevel"/>
    <w:tmpl w:val="3D64B53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63CC6345"/>
    <w:multiLevelType w:val="hybridMultilevel"/>
    <w:tmpl w:val="47EA44C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99"/>
    <w:rsid w:val="001033E1"/>
    <w:rsid w:val="00214418"/>
    <w:rsid w:val="002B11F2"/>
    <w:rsid w:val="002D4299"/>
    <w:rsid w:val="004D131D"/>
    <w:rsid w:val="004F18BC"/>
    <w:rsid w:val="005807F6"/>
    <w:rsid w:val="00610A44"/>
    <w:rsid w:val="006E6239"/>
    <w:rsid w:val="007C08D0"/>
    <w:rsid w:val="007C12D6"/>
    <w:rsid w:val="008F3B16"/>
    <w:rsid w:val="00A76F89"/>
    <w:rsid w:val="00BD339A"/>
    <w:rsid w:val="00C85545"/>
    <w:rsid w:val="00C905BA"/>
    <w:rsid w:val="00D00A66"/>
    <w:rsid w:val="00DE529D"/>
    <w:rsid w:val="00E2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3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339A"/>
    <w:rPr>
      <w:sz w:val="18"/>
      <w:szCs w:val="18"/>
    </w:rPr>
  </w:style>
  <w:style w:type="paragraph" w:styleId="a4">
    <w:name w:val="footer"/>
    <w:basedOn w:val="a"/>
    <w:link w:val="Char0"/>
    <w:uiPriority w:val="99"/>
    <w:unhideWhenUsed/>
    <w:rsid w:val="00BD339A"/>
    <w:pPr>
      <w:tabs>
        <w:tab w:val="center" w:pos="4153"/>
        <w:tab w:val="right" w:pos="8306"/>
      </w:tabs>
      <w:snapToGrid w:val="0"/>
      <w:jc w:val="left"/>
    </w:pPr>
    <w:rPr>
      <w:sz w:val="18"/>
      <w:szCs w:val="18"/>
    </w:rPr>
  </w:style>
  <w:style w:type="character" w:customStyle="1" w:styleId="Char0">
    <w:name w:val="页脚 Char"/>
    <w:basedOn w:val="a0"/>
    <w:link w:val="a4"/>
    <w:uiPriority w:val="99"/>
    <w:rsid w:val="00BD33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3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339A"/>
    <w:rPr>
      <w:sz w:val="18"/>
      <w:szCs w:val="18"/>
    </w:rPr>
  </w:style>
  <w:style w:type="paragraph" w:styleId="a4">
    <w:name w:val="footer"/>
    <w:basedOn w:val="a"/>
    <w:link w:val="Char0"/>
    <w:uiPriority w:val="99"/>
    <w:unhideWhenUsed/>
    <w:rsid w:val="00BD339A"/>
    <w:pPr>
      <w:tabs>
        <w:tab w:val="center" w:pos="4153"/>
        <w:tab w:val="right" w:pos="8306"/>
      </w:tabs>
      <w:snapToGrid w:val="0"/>
      <w:jc w:val="left"/>
    </w:pPr>
    <w:rPr>
      <w:sz w:val="18"/>
      <w:szCs w:val="18"/>
    </w:rPr>
  </w:style>
  <w:style w:type="character" w:customStyle="1" w:styleId="Char0">
    <w:name w:val="页脚 Char"/>
    <w:basedOn w:val="a0"/>
    <w:link w:val="a4"/>
    <w:uiPriority w:val="99"/>
    <w:rsid w:val="00BD33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766AB8-DB12-4D82-8E7F-99691BB4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14</cp:revision>
  <cp:lastPrinted>2016-12-01T01:54:00Z</cp:lastPrinted>
  <dcterms:created xsi:type="dcterms:W3CDTF">2016-08-13T05:40:00Z</dcterms:created>
  <dcterms:modified xsi:type="dcterms:W3CDTF">2016-12-05T10:16:00Z</dcterms:modified>
</cp:coreProperties>
</file>